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D7474A" w14:textId="0FFB92FE" w:rsidR="00E832CF" w:rsidRPr="00EF4AFE" w:rsidRDefault="00E832CF" w:rsidP="00E832CF">
      <w:pPr>
        <w:pStyle w:val="Nzev"/>
        <w:spacing w:line="240" w:lineRule="auto"/>
        <w:jc w:val="left"/>
        <w:rPr>
          <w:rFonts w:ascii="Calibri" w:hAnsi="Calibri" w:cs="Calibri"/>
          <w:sz w:val="28"/>
          <w:szCs w:val="28"/>
          <w:lang w:val="cs-CZ"/>
        </w:rPr>
      </w:pPr>
      <w:r w:rsidRPr="00EF4AFE">
        <w:rPr>
          <w:rFonts w:ascii="Calibri" w:hAnsi="Calibri" w:cs="Calibri"/>
          <w:sz w:val="28"/>
          <w:szCs w:val="28"/>
          <w:lang w:val="cs-CZ"/>
        </w:rPr>
        <w:t xml:space="preserve">Příloha č. </w:t>
      </w:r>
      <w:r w:rsidR="00617936">
        <w:rPr>
          <w:rFonts w:ascii="Calibri" w:hAnsi="Calibri" w:cs="Calibri"/>
          <w:sz w:val="28"/>
          <w:szCs w:val="28"/>
          <w:lang w:val="cs-CZ"/>
        </w:rPr>
        <w:t>3a</w:t>
      </w:r>
      <w:r w:rsidRPr="00EF4AFE">
        <w:rPr>
          <w:rFonts w:ascii="Calibri" w:hAnsi="Calibri" w:cs="Calibri"/>
          <w:sz w:val="28"/>
          <w:szCs w:val="28"/>
          <w:lang w:val="cs-CZ"/>
        </w:rPr>
        <w:t xml:space="preserve"> zadávací dokumentace – Závazný návrh servisní smlouvy</w:t>
      </w:r>
    </w:p>
    <w:p w14:paraId="7DD6B6FF" w14:textId="77777777" w:rsidR="00E832CF" w:rsidRDefault="00E832CF" w:rsidP="003256E6">
      <w:pPr>
        <w:pStyle w:val="Nzev"/>
        <w:spacing w:line="240" w:lineRule="auto"/>
        <w:rPr>
          <w:rFonts w:ascii="Tahoma" w:hAnsi="Tahoma"/>
          <w:sz w:val="28"/>
          <w:szCs w:val="28"/>
        </w:rPr>
      </w:pPr>
    </w:p>
    <w:p w14:paraId="31376207" w14:textId="77777777" w:rsidR="003256E6" w:rsidRPr="00F77E5C" w:rsidRDefault="003256E6" w:rsidP="003256E6">
      <w:pPr>
        <w:pStyle w:val="Nzev"/>
        <w:spacing w:line="240" w:lineRule="auto"/>
        <w:rPr>
          <w:rFonts w:ascii="Calibri" w:hAnsi="Calibri" w:cs="Calibri"/>
          <w:sz w:val="28"/>
          <w:szCs w:val="28"/>
        </w:rPr>
      </w:pPr>
      <w:r w:rsidRPr="00F77E5C">
        <w:rPr>
          <w:rFonts w:ascii="Calibri" w:hAnsi="Calibri" w:cs="Calibri"/>
          <w:sz w:val="28"/>
          <w:szCs w:val="28"/>
        </w:rPr>
        <w:t>SERVISNÍ SMLOUVA</w:t>
      </w:r>
    </w:p>
    <w:p w14:paraId="34B87718" w14:textId="77777777" w:rsidR="003256E6" w:rsidRPr="00FA66BC" w:rsidRDefault="003256E6" w:rsidP="003256E6">
      <w:pPr>
        <w:pStyle w:val="Podnadpis"/>
        <w:rPr>
          <w:rFonts w:ascii="Tahoma" w:hAnsi="Tahoma" w:cs="Tahoma"/>
          <w:sz w:val="20"/>
          <w:szCs w:val="20"/>
          <w:lang w:val="en-US" w:eastAsia="en-US"/>
        </w:rPr>
      </w:pPr>
    </w:p>
    <w:p w14:paraId="23BD9150" w14:textId="77777777" w:rsidR="003256E6" w:rsidRPr="00E832CF" w:rsidRDefault="003256E6" w:rsidP="003256E6">
      <w:pPr>
        <w:jc w:val="center"/>
        <w:rPr>
          <w:rFonts w:ascii="Calibri" w:hAnsi="Calibri" w:cs="Calibri"/>
          <w:sz w:val="20"/>
          <w:szCs w:val="20"/>
        </w:rPr>
      </w:pPr>
      <w:r w:rsidRPr="00E832CF">
        <w:rPr>
          <w:rFonts w:ascii="Calibri" w:hAnsi="Calibri" w:cs="Calibri"/>
          <w:sz w:val="20"/>
          <w:szCs w:val="20"/>
        </w:rPr>
        <w:t>o provádění servisu a údržby na přístroji zdravotnické techniky – mamografický RTG přístroj</w:t>
      </w:r>
    </w:p>
    <w:p w14:paraId="3A7C6961" w14:textId="77777777" w:rsidR="003256E6" w:rsidRPr="00E832CF" w:rsidRDefault="003256E6" w:rsidP="003256E6">
      <w:pPr>
        <w:jc w:val="center"/>
        <w:rPr>
          <w:rFonts w:ascii="Calibri" w:hAnsi="Calibri" w:cs="Calibri"/>
          <w:sz w:val="20"/>
          <w:szCs w:val="20"/>
        </w:rPr>
      </w:pPr>
      <w:r w:rsidRPr="00E832CF">
        <w:rPr>
          <w:rFonts w:ascii="Calibri" w:hAnsi="Calibri" w:cs="Calibri"/>
          <w:sz w:val="20"/>
          <w:szCs w:val="20"/>
        </w:rPr>
        <w:t xml:space="preserve"> (plný servis)</w:t>
      </w:r>
    </w:p>
    <w:p w14:paraId="51E3745F" w14:textId="77777777" w:rsidR="003256E6" w:rsidRPr="00FA66BC" w:rsidRDefault="003256E6" w:rsidP="003256E6">
      <w:pPr>
        <w:widowControl w:val="0"/>
        <w:jc w:val="both"/>
        <w:rPr>
          <w:rFonts w:ascii="Tahoma" w:hAnsi="Tahoma" w:cs="Tahoma"/>
          <w:sz w:val="20"/>
          <w:szCs w:val="20"/>
        </w:rPr>
      </w:pPr>
    </w:p>
    <w:p w14:paraId="1DF43AF4"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Článek 1</w:t>
      </w:r>
    </w:p>
    <w:p w14:paraId="3D865F55"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Smluvní strany</w:t>
      </w:r>
    </w:p>
    <w:p w14:paraId="67041EA9" w14:textId="77777777" w:rsidR="003256E6" w:rsidRPr="00F77E5C" w:rsidRDefault="003256E6" w:rsidP="003256E6">
      <w:pPr>
        <w:jc w:val="center"/>
        <w:rPr>
          <w:rFonts w:ascii="Calibri" w:hAnsi="Calibri" w:cs="Calibri"/>
          <w:b/>
          <w:sz w:val="22"/>
          <w:szCs w:val="22"/>
        </w:rPr>
      </w:pPr>
    </w:p>
    <w:p w14:paraId="241930FB" w14:textId="77777777" w:rsidR="00F77E5C" w:rsidRPr="00EB723F" w:rsidRDefault="00F77E5C" w:rsidP="00F77E5C">
      <w:pPr>
        <w:numPr>
          <w:ilvl w:val="0"/>
          <w:numId w:val="24"/>
        </w:numPr>
        <w:spacing w:after="200" w:line="276" w:lineRule="auto"/>
        <w:ind w:left="360"/>
        <w:contextualSpacing/>
        <w:rPr>
          <w:rFonts w:asciiTheme="minorHAnsi" w:hAnsiTheme="minorHAnsi"/>
          <w:bCs/>
        </w:rPr>
      </w:pPr>
      <w:r>
        <w:rPr>
          <w:rFonts w:asciiTheme="minorHAnsi" w:hAnsiTheme="minorHAnsi"/>
          <w:b/>
        </w:rPr>
        <w:t xml:space="preserve"> </w:t>
      </w:r>
      <w:r w:rsidRPr="00EB723F">
        <w:rPr>
          <w:rFonts w:asciiTheme="minorHAnsi" w:hAnsiTheme="minorHAnsi"/>
          <w:b/>
        </w:rPr>
        <w:t>Nemocnice Pardubického kraje, a.s.</w:t>
      </w:r>
    </w:p>
    <w:p w14:paraId="7578E320" w14:textId="77777777" w:rsidR="00F77E5C" w:rsidRPr="00EB723F" w:rsidRDefault="00F77E5C" w:rsidP="00F77E5C">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39AE2994" w14:textId="77777777" w:rsidR="00F77E5C" w:rsidRPr="00EB723F" w:rsidRDefault="00F77E5C" w:rsidP="00F77E5C">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697DDC6B" w14:textId="77777777" w:rsidR="00F77E5C" w:rsidRPr="00EB723F" w:rsidRDefault="00F77E5C" w:rsidP="00F77E5C">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C7DE3EB" w14:textId="77777777" w:rsidR="00F77E5C" w:rsidRPr="00EB723F" w:rsidRDefault="00F77E5C" w:rsidP="00F77E5C">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249D6931" w14:textId="77777777" w:rsidR="00F77E5C" w:rsidRPr="00EB723F" w:rsidRDefault="00F77E5C" w:rsidP="00F77E5C">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45D946D4" w14:textId="77777777" w:rsidR="00F77E5C" w:rsidRPr="00EB723F" w:rsidRDefault="00F77E5C" w:rsidP="00F77E5C">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3B7F1E8A" w14:textId="77777777" w:rsidR="00F77E5C" w:rsidRPr="00EB723F" w:rsidRDefault="00F77E5C" w:rsidP="00F77E5C">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16C360B6" w14:textId="77777777" w:rsidR="00F77E5C" w:rsidRPr="00EB723F" w:rsidRDefault="00F77E5C" w:rsidP="00F77E5C">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6061F205" w14:textId="2C2576A9" w:rsidR="00F77E5C" w:rsidRDefault="00F77E5C" w:rsidP="00F77E5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proofErr w:type="gramStart"/>
      <w:r>
        <w:rPr>
          <w:rFonts w:ascii="Calibri" w:hAnsi="Calibri" w:cs="Calibri"/>
          <w:sz w:val="22"/>
          <w:szCs w:val="22"/>
        </w:rPr>
        <w:t>…</w:t>
      </w:r>
      <w:r w:rsidR="00DF6136">
        <w:rPr>
          <w:rFonts w:ascii="Calibri" w:hAnsi="Calibri" w:cs="Calibri"/>
          <w:sz w:val="22"/>
          <w:szCs w:val="22"/>
        </w:rPr>
        <w:t>(</w:t>
      </w:r>
      <w:proofErr w:type="gramEnd"/>
      <w:r w:rsidR="00DF6136">
        <w:rPr>
          <w:rFonts w:ascii="Calibri" w:hAnsi="Calibri" w:cs="Calibri"/>
          <w:sz w:val="22"/>
          <w:szCs w:val="22"/>
        </w:rPr>
        <w:t>bude doplněno před</w:t>
      </w:r>
      <w:r>
        <w:rPr>
          <w:rFonts w:ascii="Calibri" w:hAnsi="Calibri" w:cs="Calibri"/>
          <w:sz w:val="22"/>
          <w:szCs w:val="22"/>
        </w:rPr>
        <w:t xml:space="preserve"> </w:t>
      </w:r>
      <w:r w:rsidR="00DF6136">
        <w:rPr>
          <w:rFonts w:ascii="Calibri" w:hAnsi="Calibri" w:cs="Calibri"/>
          <w:sz w:val="22"/>
          <w:szCs w:val="22"/>
        </w:rPr>
        <w:t>podpisem smlouvy)</w:t>
      </w:r>
    </w:p>
    <w:p w14:paraId="288E83BB" w14:textId="77777777" w:rsidR="00F77E5C" w:rsidRPr="00574136" w:rsidRDefault="00F77E5C" w:rsidP="00F77E5C">
      <w:pPr>
        <w:ind w:left="426"/>
        <w:rPr>
          <w:rFonts w:ascii="Calibri" w:hAnsi="Calibri" w:cs="Calibri"/>
          <w:sz w:val="22"/>
          <w:szCs w:val="22"/>
        </w:rPr>
      </w:pPr>
      <w:r>
        <w:rPr>
          <w:rFonts w:ascii="Calibri" w:hAnsi="Calibri" w:cs="Calibri"/>
          <w:sz w:val="22"/>
          <w:szCs w:val="22"/>
        </w:rPr>
        <w:t>Tel.: ……………………………………</w:t>
      </w:r>
    </w:p>
    <w:p w14:paraId="7E607592" w14:textId="77777777" w:rsidR="00F77E5C" w:rsidRPr="00574136" w:rsidRDefault="00F77E5C" w:rsidP="00F77E5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p>
    <w:p w14:paraId="558B5DAB" w14:textId="77777777" w:rsidR="00F77E5C" w:rsidRDefault="00F77E5C" w:rsidP="00F77E5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5E955E3C" w14:textId="77777777" w:rsidR="00F77E5C" w:rsidRPr="00EB723F" w:rsidRDefault="00F77E5C" w:rsidP="00F77E5C">
      <w:pPr>
        <w:ind w:left="284"/>
        <w:rPr>
          <w:rFonts w:asciiTheme="minorHAnsi" w:hAnsiTheme="minorHAnsi" w:cstheme="minorHAnsi"/>
          <w:sz w:val="22"/>
          <w:szCs w:val="22"/>
        </w:rPr>
      </w:pPr>
      <w:r w:rsidRPr="00EB723F">
        <w:rPr>
          <w:rFonts w:asciiTheme="minorHAnsi" w:hAnsiTheme="minorHAnsi" w:cstheme="minorHAnsi"/>
          <w:sz w:val="22"/>
          <w:szCs w:val="22"/>
        </w:rPr>
        <w:t xml:space="preserve">   dále jen „</w:t>
      </w:r>
      <w:r>
        <w:rPr>
          <w:rFonts w:asciiTheme="minorHAnsi" w:hAnsiTheme="minorHAnsi" w:cstheme="minorHAnsi"/>
          <w:sz w:val="22"/>
          <w:szCs w:val="22"/>
        </w:rPr>
        <w:t>objednatel</w:t>
      </w:r>
      <w:r w:rsidRPr="00EB723F">
        <w:rPr>
          <w:rFonts w:asciiTheme="minorHAnsi" w:hAnsiTheme="minorHAnsi" w:cstheme="minorHAnsi"/>
          <w:sz w:val="22"/>
          <w:szCs w:val="22"/>
        </w:rPr>
        <w:t>“) na straně jedné</w:t>
      </w:r>
    </w:p>
    <w:p w14:paraId="234CF9F7" w14:textId="77777777" w:rsidR="00F77E5C" w:rsidRPr="00CB09EF" w:rsidRDefault="00F77E5C" w:rsidP="00F77E5C">
      <w:pPr>
        <w:widowControl w:val="0"/>
        <w:suppressAutoHyphens/>
        <w:autoSpaceDE w:val="0"/>
        <w:autoSpaceDN w:val="0"/>
        <w:adjustRightInd w:val="0"/>
        <w:rPr>
          <w:rFonts w:ascii="Calibri" w:eastAsia="SimSun" w:hAnsi="Calibri"/>
          <w:kern w:val="1"/>
          <w:sz w:val="12"/>
          <w:szCs w:val="12"/>
          <w:lang w:eastAsia="hi-IN" w:bidi="hi-IN"/>
        </w:rPr>
      </w:pPr>
    </w:p>
    <w:p w14:paraId="5B1E4E39" w14:textId="77777777" w:rsidR="00F77E5C" w:rsidRPr="00EB723F" w:rsidRDefault="00F77E5C" w:rsidP="00F77E5C">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4ABC436" w14:textId="77777777" w:rsidR="00F77E5C" w:rsidRPr="00CB09EF" w:rsidRDefault="00F77E5C" w:rsidP="00F77E5C">
      <w:pPr>
        <w:widowControl w:val="0"/>
        <w:suppressAutoHyphens/>
        <w:autoSpaceDE w:val="0"/>
        <w:autoSpaceDN w:val="0"/>
        <w:adjustRightInd w:val="0"/>
        <w:rPr>
          <w:rFonts w:ascii="Calibri" w:eastAsia="SimSun" w:hAnsi="Calibri"/>
          <w:kern w:val="1"/>
          <w:sz w:val="12"/>
          <w:szCs w:val="12"/>
          <w:lang w:eastAsia="hi-IN" w:bidi="hi-IN"/>
        </w:rPr>
      </w:pPr>
    </w:p>
    <w:p w14:paraId="3C932DD9" w14:textId="77777777" w:rsidR="00F77E5C" w:rsidRPr="00EB723F" w:rsidRDefault="00F77E5C" w:rsidP="00F77E5C">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7552BCB0" w14:textId="77777777" w:rsidR="00F77E5C" w:rsidRPr="00EB723F" w:rsidRDefault="00F77E5C" w:rsidP="00F77E5C">
      <w:pPr>
        <w:rPr>
          <w:rFonts w:asciiTheme="minorHAnsi" w:hAnsiTheme="minorHAnsi" w:cstheme="minorHAnsi"/>
          <w:sz w:val="22"/>
          <w:szCs w:val="22"/>
        </w:rPr>
      </w:pPr>
    </w:p>
    <w:p w14:paraId="021DAA7F" w14:textId="77777777" w:rsidR="00F77E5C" w:rsidRPr="00EB723F" w:rsidRDefault="00F77E5C" w:rsidP="00F77E5C">
      <w:pPr>
        <w:rPr>
          <w:rFonts w:asciiTheme="minorHAnsi" w:hAnsiTheme="minorHAnsi" w:cstheme="minorHAnsi"/>
          <w:sz w:val="22"/>
          <w:szCs w:val="22"/>
        </w:rPr>
      </w:pPr>
    </w:p>
    <w:p w14:paraId="472275AC" w14:textId="77777777" w:rsidR="00F77E5C" w:rsidRPr="00EB723F" w:rsidRDefault="00F77E5C" w:rsidP="00F77E5C">
      <w:pPr>
        <w:numPr>
          <w:ilvl w:val="0"/>
          <w:numId w:val="24"/>
        </w:numPr>
        <w:spacing w:after="200" w:line="276" w:lineRule="auto"/>
        <w:ind w:left="360"/>
        <w:contextualSpacing/>
        <w:rPr>
          <w:rFonts w:asciiTheme="minorHAnsi" w:hAnsiTheme="minorHAnsi"/>
          <w:b/>
          <w:bCs/>
          <w:sz w:val="22"/>
          <w:szCs w:val="22"/>
        </w:rPr>
      </w:pPr>
      <w:r>
        <w:rPr>
          <w:rFonts w:asciiTheme="minorHAnsi" w:hAnsiTheme="minorHAnsi"/>
          <w:b/>
          <w:color w:val="FF0000"/>
          <w:sz w:val="22"/>
          <w:szCs w:val="22"/>
        </w:rPr>
        <w:t xml:space="preserve"> </w:t>
      </w:r>
      <w:r w:rsidRPr="00EB723F">
        <w:rPr>
          <w:rFonts w:asciiTheme="minorHAnsi" w:hAnsiTheme="minorHAnsi"/>
          <w:b/>
          <w:color w:val="FF0000"/>
          <w:sz w:val="22"/>
          <w:szCs w:val="22"/>
        </w:rPr>
        <w:t xml:space="preserve">Doplní </w:t>
      </w:r>
      <w:proofErr w:type="gramStart"/>
      <w:r w:rsidRPr="00EB723F">
        <w:rPr>
          <w:rFonts w:asciiTheme="minorHAnsi" w:hAnsiTheme="minorHAnsi"/>
          <w:b/>
          <w:color w:val="FF0000"/>
          <w:sz w:val="22"/>
          <w:szCs w:val="22"/>
        </w:rPr>
        <w:t>dodavatel - obchodní</w:t>
      </w:r>
      <w:proofErr w:type="gramEnd"/>
      <w:r w:rsidRPr="00EB723F">
        <w:rPr>
          <w:rFonts w:asciiTheme="minorHAnsi" w:hAnsiTheme="minorHAnsi"/>
          <w:b/>
          <w:color w:val="FF0000"/>
          <w:sz w:val="22"/>
          <w:szCs w:val="22"/>
        </w:rPr>
        <w:t xml:space="preserve"> firma / jméno a příjmení</w:t>
      </w:r>
    </w:p>
    <w:p w14:paraId="10090F6C" w14:textId="77777777" w:rsidR="00F77E5C" w:rsidRPr="00EB723F" w:rsidRDefault="00F77E5C" w:rsidP="00F77E5C">
      <w:pPr>
        <w:tabs>
          <w:tab w:val="left" w:pos="1701"/>
        </w:tabs>
        <w:ind w:left="426"/>
        <w:rPr>
          <w:rFonts w:asciiTheme="minorHAnsi" w:hAnsiTheme="minorHAnsi"/>
          <w:bCs/>
          <w:sz w:val="22"/>
          <w:szCs w:val="22"/>
        </w:rPr>
      </w:pPr>
      <w:proofErr w:type="gramStart"/>
      <w:r w:rsidRPr="00EB723F">
        <w:rPr>
          <w:rFonts w:asciiTheme="minorHAnsi" w:hAnsiTheme="minorHAnsi"/>
          <w:sz w:val="22"/>
          <w:szCs w:val="22"/>
        </w:rPr>
        <w:t xml:space="preserve">Sídlo:  </w:t>
      </w:r>
      <w:r w:rsidRPr="00EB723F">
        <w:rPr>
          <w:rFonts w:asciiTheme="minorHAnsi" w:hAnsiTheme="minorHAnsi"/>
          <w:color w:val="FF0000"/>
          <w:sz w:val="22"/>
          <w:szCs w:val="22"/>
        </w:rPr>
        <w:t>(</w:t>
      </w:r>
      <w:proofErr w:type="gramEnd"/>
      <w:r w:rsidRPr="00EB723F">
        <w:rPr>
          <w:rFonts w:asciiTheme="minorHAnsi" w:hAnsiTheme="minorHAnsi"/>
          <w:color w:val="FF0000"/>
          <w:sz w:val="22"/>
          <w:szCs w:val="22"/>
        </w:rPr>
        <w:t>doplní dodavatel)</w:t>
      </w:r>
      <w:r w:rsidRPr="00EB723F">
        <w:rPr>
          <w:rFonts w:asciiTheme="minorHAnsi" w:hAnsiTheme="minorHAnsi"/>
          <w:sz w:val="22"/>
          <w:szCs w:val="22"/>
        </w:rPr>
        <w:t xml:space="preserve"> </w:t>
      </w:r>
    </w:p>
    <w:p w14:paraId="46A154BC" w14:textId="77777777" w:rsidR="00F77E5C" w:rsidRPr="00EB723F" w:rsidRDefault="00F77E5C" w:rsidP="00F77E5C">
      <w:pPr>
        <w:tabs>
          <w:tab w:val="left" w:pos="1701"/>
        </w:tabs>
        <w:ind w:left="426"/>
        <w:rPr>
          <w:rFonts w:asciiTheme="minorHAnsi" w:hAnsiTheme="minorHAnsi"/>
          <w:sz w:val="22"/>
          <w:szCs w:val="22"/>
        </w:rPr>
      </w:pPr>
      <w:r w:rsidRPr="00EB723F">
        <w:rPr>
          <w:rFonts w:asciiTheme="minorHAnsi" w:hAnsiTheme="minorHAnsi"/>
          <w:sz w:val="22"/>
          <w:szCs w:val="22"/>
        </w:rPr>
        <w:t xml:space="preserve">Zastoupená: </w:t>
      </w:r>
      <w:r w:rsidRPr="00EB723F">
        <w:rPr>
          <w:rFonts w:asciiTheme="minorHAnsi" w:hAnsiTheme="minorHAnsi"/>
          <w:color w:val="FF0000"/>
          <w:sz w:val="22"/>
          <w:szCs w:val="22"/>
        </w:rPr>
        <w:t>(doplní dodavatel)</w:t>
      </w:r>
      <w:r w:rsidRPr="00EB723F">
        <w:rPr>
          <w:rFonts w:asciiTheme="minorHAnsi" w:hAnsiTheme="minorHAnsi"/>
          <w:sz w:val="22"/>
          <w:szCs w:val="22"/>
        </w:rPr>
        <w:tab/>
      </w:r>
      <w:r w:rsidRPr="00EB723F">
        <w:rPr>
          <w:rFonts w:asciiTheme="minorHAnsi" w:hAnsiTheme="minorHAnsi"/>
          <w:sz w:val="22"/>
          <w:szCs w:val="22"/>
        </w:rPr>
        <w:tab/>
      </w:r>
    </w:p>
    <w:p w14:paraId="363C9A79" w14:textId="77777777" w:rsidR="00F77E5C" w:rsidRPr="00EB723F" w:rsidRDefault="00F77E5C" w:rsidP="00F77E5C">
      <w:pPr>
        <w:ind w:left="426"/>
        <w:rPr>
          <w:rFonts w:asciiTheme="minorHAnsi" w:hAnsiTheme="minorHAnsi"/>
          <w:sz w:val="22"/>
          <w:szCs w:val="22"/>
        </w:rPr>
      </w:pPr>
      <w:r w:rsidRPr="00EB723F">
        <w:rPr>
          <w:rFonts w:asciiTheme="minorHAnsi" w:hAnsiTheme="minorHAnsi"/>
          <w:sz w:val="22"/>
          <w:szCs w:val="22"/>
        </w:rPr>
        <w:t xml:space="preserve">bankovní spojení: </w:t>
      </w:r>
      <w:r w:rsidRPr="00EB723F">
        <w:rPr>
          <w:rFonts w:asciiTheme="minorHAnsi" w:hAnsiTheme="minorHAnsi"/>
          <w:color w:val="FF0000"/>
          <w:sz w:val="22"/>
          <w:szCs w:val="22"/>
        </w:rPr>
        <w:t>(doplní dodavatel)</w:t>
      </w:r>
      <w:r w:rsidRPr="00EB723F">
        <w:rPr>
          <w:rFonts w:asciiTheme="minorHAnsi" w:hAnsiTheme="minorHAnsi"/>
          <w:sz w:val="22"/>
          <w:szCs w:val="22"/>
        </w:rPr>
        <w:tab/>
      </w:r>
      <w:r w:rsidRPr="00EB723F">
        <w:rPr>
          <w:rFonts w:asciiTheme="minorHAnsi" w:hAnsiTheme="minorHAnsi"/>
          <w:sz w:val="22"/>
          <w:szCs w:val="22"/>
        </w:rPr>
        <w:tab/>
      </w:r>
    </w:p>
    <w:p w14:paraId="4DFED631" w14:textId="77777777" w:rsidR="00F77E5C" w:rsidRPr="00EB723F" w:rsidRDefault="00F77E5C" w:rsidP="00F77E5C">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color w:val="FF0000"/>
          <w:sz w:val="22"/>
          <w:szCs w:val="22"/>
        </w:rPr>
        <w:t>(doplní dodavatel)</w:t>
      </w:r>
      <w:r w:rsidRPr="00EB723F">
        <w:rPr>
          <w:rFonts w:asciiTheme="minorHAnsi" w:hAnsiTheme="minorHAnsi"/>
          <w:sz w:val="22"/>
          <w:szCs w:val="22"/>
        </w:rPr>
        <w:tab/>
      </w:r>
      <w:r w:rsidRPr="00EB723F">
        <w:rPr>
          <w:rFonts w:asciiTheme="minorHAnsi" w:hAnsiTheme="minorHAnsi"/>
          <w:sz w:val="22"/>
          <w:szCs w:val="22"/>
        </w:rPr>
        <w:tab/>
      </w:r>
    </w:p>
    <w:p w14:paraId="446C0585" w14:textId="77777777" w:rsidR="00F77E5C" w:rsidRPr="00EB723F" w:rsidRDefault="00F77E5C" w:rsidP="00F77E5C">
      <w:pPr>
        <w:tabs>
          <w:tab w:val="left" w:pos="1701"/>
        </w:tabs>
        <w:ind w:left="426"/>
        <w:rPr>
          <w:rFonts w:asciiTheme="minorHAnsi" w:hAnsiTheme="minorHAnsi"/>
          <w:sz w:val="22"/>
          <w:szCs w:val="22"/>
        </w:rPr>
      </w:pPr>
      <w:proofErr w:type="gramStart"/>
      <w:r w:rsidRPr="00EB723F">
        <w:rPr>
          <w:rFonts w:asciiTheme="minorHAnsi" w:hAnsiTheme="minorHAnsi"/>
          <w:sz w:val="22"/>
          <w:szCs w:val="22"/>
        </w:rPr>
        <w:t xml:space="preserve">IČO:   </w:t>
      </w:r>
      <w:proofErr w:type="gramEnd"/>
      <w:r w:rsidRPr="00EB723F">
        <w:rPr>
          <w:rFonts w:asciiTheme="minorHAnsi" w:hAnsiTheme="minorHAnsi"/>
          <w:sz w:val="22"/>
          <w:szCs w:val="22"/>
        </w:rPr>
        <w:t xml:space="preserve">  </w:t>
      </w:r>
      <w:r w:rsidRPr="00EB723F">
        <w:rPr>
          <w:rFonts w:asciiTheme="minorHAnsi" w:hAnsiTheme="minorHAnsi"/>
          <w:color w:val="FF0000"/>
          <w:sz w:val="22"/>
          <w:szCs w:val="22"/>
        </w:rPr>
        <w:t>(doplní dodavatel)</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sz w:val="22"/>
          <w:szCs w:val="22"/>
        </w:rPr>
        <w:tab/>
      </w:r>
    </w:p>
    <w:p w14:paraId="7F1C927C" w14:textId="77777777" w:rsidR="00F77E5C" w:rsidRPr="00EB723F" w:rsidRDefault="00F77E5C" w:rsidP="00F77E5C">
      <w:pPr>
        <w:ind w:firstLine="426"/>
        <w:rPr>
          <w:rFonts w:asciiTheme="minorHAnsi" w:hAnsiTheme="minorHAnsi"/>
          <w:sz w:val="22"/>
          <w:szCs w:val="22"/>
        </w:rPr>
      </w:pPr>
      <w:proofErr w:type="gramStart"/>
      <w:r w:rsidRPr="00EB723F">
        <w:rPr>
          <w:rFonts w:asciiTheme="minorHAnsi" w:hAnsiTheme="minorHAnsi"/>
          <w:sz w:val="22"/>
          <w:szCs w:val="22"/>
        </w:rPr>
        <w:t xml:space="preserve">DIČ:  </w:t>
      </w:r>
      <w:r w:rsidRPr="00EB723F">
        <w:rPr>
          <w:rFonts w:asciiTheme="minorHAnsi" w:hAnsiTheme="minorHAnsi"/>
          <w:color w:val="FF0000"/>
          <w:sz w:val="22"/>
          <w:szCs w:val="22"/>
        </w:rPr>
        <w:t>(</w:t>
      </w:r>
      <w:proofErr w:type="gramEnd"/>
      <w:r w:rsidRPr="00EB723F">
        <w:rPr>
          <w:rFonts w:asciiTheme="minorHAnsi" w:hAnsiTheme="minorHAnsi"/>
          <w:color w:val="FF0000"/>
          <w:sz w:val="22"/>
          <w:szCs w:val="22"/>
        </w:rPr>
        <w:t>doplní dodavatel)</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sz w:val="22"/>
          <w:szCs w:val="22"/>
        </w:rPr>
        <w:tab/>
      </w:r>
    </w:p>
    <w:p w14:paraId="062C90B8" w14:textId="7B2EA0E1" w:rsidR="00F77E5C" w:rsidRDefault="00F77E5C" w:rsidP="00F77E5C">
      <w:pPr>
        <w:ind w:left="426"/>
        <w:jc w:val="both"/>
        <w:rPr>
          <w:rFonts w:asciiTheme="minorHAnsi" w:hAnsiTheme="minorHAnsi"/>
          <w:color w:val="FF0000"/>
          <w:sz w:val="22"/>
          <w:szCs w:val="22"/>
        </w:rPr>
      </w:pPr>
      <w:r w:rsidRPr="00EB723F">
        <w:rPr>
          <w:rFonts w:asciiTheme="minorHAnsi" w:hAnsiTheme="minorHAnsi"/>
          <w:sz w:val="22"/>
          <w:szCs w:val="22"/>
        </w:rPr>
        <w:t xml:space="preserve">zapsaná v obchodním rejstříku vedeném u </w:t>
      </w:r>
      <w:r w:rsidR="00023376">
        <w:rPr>
          <w:rFonts w:asciiTheme="minorHAnsi" w:hAnsiTheme="minorHAnsi"/>
          <w:sz w:val="22"/>
          <w:szCs w:val="22"/>
        </w:rPr>
        <w:t>………………</w:t>
      </w:r>
      <w:proofErr w:type="gramStart"/>
      <w:r w:rsidR="00023376">
        <w:rPr>
          <w:rFonts w:asciiTheme="minorHAnsi" w:hAnsiTheme="minorHAnsi"/>
          <w:sz w:val="22"/>
          <w:szCs w:val="22"/>
        </w:rPr>
        <w:t>…….</w:t>
      </w:r>
      <w:proofErr w:type="gramEnd"/>
      <w:r w:rsidR="00023376">
        <w:rPr>
          <w:rFonts w:asciiTheme="minorHAnsi" w:hAnsiTheme="minorHAnsi"/>
          <w:sz w:val="22"/>
          <w:szCs w:val="22"/>
        </w:rPr>
        <w:t xml:space="preserve">. </w:t>
      </w:r>
      <w:r w:rsidRPr="00EB723F">
        <w:rPr>
          <w:rFonts w:asciiTheme="minorHAnsi" w:hAnsiTheme="minorHAnsi"/>
          <w:sz w:val="22"/>
          <w:szCs w:val="22"/>
        </w:rPr>
        <w:t xml:space="preserve">soudu </w:t>
      </w:r>
      <w:proofErr w:type="gramStart"/>
      <w:r w:rsidRPr="00EB723F">
        <w:rPr>
          <w:rFonts w:asciiTheme="minorHAnsi" w:hAnsiTheme="minorHAnsi"/>
          <w:sz w:val="22"/>
          <w:szCs w:val="22"/>
        </w:rPr>
        <w:t xml:space="preserve">v  </w:t>
      </w:r>
      <w:r w:rsidRPr="00EB723F">
        <w:rPr>
          <w:rFonts w:asciiTheme="minorHAnsi" w:hAnsiTheme="minorHAnsi"/>
          <w:color w:val="FF0000"/>
          <w:sz w:val="22"/>
          <w:szCs w:val="22"/>
        </w:rPr>
        <w:t>(</w:t>
      </w:r>
      <w:proofErr w:type="gramEnd"/>
      <w:r w:rsidRPr="00EB723F">
        <w:rPr>
          <w:rFonts w:asciiTheme="minorHAnsi" w:hAnsiTheme="minorHAnsi"/>
          <w:color w:val="FF0000"/>
          <w:sz w:val="22"/>
          <w:szCs w:val="22"/>
        </w:rPr>
        <w:t>doplní dodavatel)</w:t>
      </w:r>
    </w:p>
    <w:p w14:paraId="76B88515" w14:textId="08AB7FD8" w:rsidR="00F77E5C" w:rsidRDefault="00F77E5C" w:rsidP="00F77E5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 xml:space="preserve">……………………………… </w:t>
      </w:r>
      <w:r w:rsidR="00292DFE" w:rsidRPr="00292DFE">
        <w:rPr>
          <w:rFonts w:ascii="Calibri" w:hAnsi="Calibri" w:cs="Calibri"/>
          <w:color w:val="FF0000"/>
          <w:sz w:val="22"/>
          <w:szCs w:val="22"/>
        </w:rPr>
        <w:t>(doplní dodavatel)</w:t>
      </w:r>
    </w:p>
    <w:p w14:paraId="1FD67735" w14:textId="51067A03" w:rsidR="00F77E5C" w:rsidRPr="00574136" w:rsidRDefault="00F77E5C" w:rsidP="00F77E5C">
      <w:pPr>
        <w:ind w:left="426"/>
        <w:rPr>
          <w:rFonts w:ascii="Calibri" w:hAnsi="Calibri" w:cs="Calibri"/>
          <w:sz w:val="22"/>
          <w:szCs w:val="22"/>
        </w:rPr>
      </w:pPr>
      <w:r>
        <w:rPr>
          <w:rFonts w:ascii="Calibri" w:hAnsi="Calibri" w:cs="Calibri"/>
          <w:sz w:val="22"/>
          <w:szCs w:val="22"/>
        </w:rPr>
        <w:t>Tel.: ……………………………………</w:t>
      </w:r>
      <w:r w:rsidR="00292DFE">
        <w:rPr>
          <w:rFonts w:ascii="Calibri" w:hAnsi="Calibri" w:cs="Calibri"/>
          <w:sz w:val="22"/>
          <w:szCs w:val="22"/>
        </w:rPr>
        <w:t xml:space="preserve"> </w:t>
      </w:r>
      <w:r w:rsidR="00292DFE" w:rsidRPr="00292DFE">
        <w:rPr>
          <w:rFonts w:ascii="Calibri" w:hAnsi="Calibri" w:cs="Calibri"/>
          <w:color w:val="FF0000"/>
          <w:sz w:val="22"/>
          <w:szCs w:val="22"/>
        </w:rPr>
        <w:t>(doplní dodavatel)</w:t>
      </w:r>
    </w:p>
    <w:p w14:paraId="01A7FA69" w14:textId="7AB7A338" w:rsidR="00F77E5C" w:rsidRPr="00EB723F" w:rsidRDefault="00F77E5C" w:rsidP="00F77E5C">
      <w:pPr>
        <w:ind w:left="426"/>
        <w:jc w:val="both"/>
        <w:rPr>
          <w:rFonts w:asciiTheme="minorHAnsi" w:hAnsiTheme="minorHAnsi"/>
          <w:sz w:val="22"/>
          <w:szCs w:val="22"/>
        </w:rPr>
      </w:pPr>
      <w:r w:rsidRPr="00574136">
        <w:rPr>
          <w:rFonts w:ascii="Calibri" w:hAnsi="Calibri" w:cs="Calibri"/>
          <w:sz w:val="22"/>
          <w:szCs w:val="22"/>
        </w:rPr>
        <w:t xml:space="preserve">E-mail: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00292DFE">
        <w:rPr>
          <w:rFonts w:ascii="Calibri" w:hAnsi="Calibri" w:cs="Calibri"/>
          <w:sz w:val="22"/>
          <w:szCs w:val="22"/>
        </w:rPr>
        <w:t xml:space="preserve"> </w:t>
      </w:r>
      <w:r w:rsidR="00292DFE" w:rsidRPr="00292DFE">
        <w:rPr>
          <w:rFonts w:ascii="Calibri" w:hAnsi="Calibri" w:cs="Calibri"/>
          <w:color w:val="FF0000"/>
          <w:sz w:val="22"/>
          <w:szCs w:val="22"/>
        </w:rPr>
        <w:t>(doplní dodavatel)</w:t>
      </w:r>
    </w:p>
    <w:p w14:paraId="243E2C91" w14:textId="77777777" w:rsidR="00F77E5C" w:rsidRPr="00EB723F" w:rsidRDefault="00F77E5C" w:rsidP="00F77E5C">
      <w:pPr>
        <w:rPr>
          <w:rFonts w:asciiTheme="minorHAnsi" w:hAnsiTheme="minorHAnsi"/>
          <w:sz w:val="22"/>
          <w:szCs w:val="22"/>
        </w:rPr>
      </w:pPr>
      <w:r w:rsidRPr="00EB723F">
        <w:rPr>
          <w:rFonts w:asciiTheme="minorHAnsi" w:hAnsiTheme="minorHAnsi"/>
          <w:sz w:val="22"/>
          <w:szCs w:val="22"/>
        </w:rPr>
        <w:t xml:space="preserve">        Datová </w:t>
      </w:r>
      <w:proofErr w:type="gramStart"/>
      <w:r w:rsidRPr="00EB723F">
        <w:rPr>
          <w:rFonts w:asciiTheme="minorHAnsi" w:hAnsiTheme="minorHAnsi"/>
          <w:sz w:val="22"/>
          <w:szCs w:val="22"/>
        </w:rPr>
        <w:t xml:space="preserve">schránka:  </w:t>
      </w:r>
      <w:r w:rsidRPr="00EB723F">
        <w:rPr>
          <w:rFonts w:asciiTheme="minorHAnsi" w:hAnsiTheme="minorHAnsi"/>
          <w:color w:val="FF0000"/>
          <w:sz w:val="22"/>
          <w:szCs w:val="22"/>
        </w:rPr>
        <w:t>(</w:t>
      </w:r>
      <w:proofErr w:type="gramEnd"/>
      <w:r w:rsidRPr="00EB723F">
        <w:rPr>
          <w:rFonts w:asciiTheme="minorHAnsi" w:hAnsiTheme="minorHAnsi"/>
          <w:color w:val="FF0000"/>
          <w:sz w:val="22"/>
          <w:szCs w:val="22"/>
        </w:rPr>
        <w:t>doplní dodavatel)</w:t>
      </w:r>
    </w:p>
    <w:p w14:paraId="004086C8" w14:textId="77777777" w:rsidR="00F77E5C" w:rsidRDefault="00F77E5C" w:rsidP="00F77E5C">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w:t>
      </w:r>
      <w:r>
        <w:rPr>
          <w:rFonts w:asciiTheme="minorHAnsi" w:hAnsiTheme="minorHAnsi" w:cstheme="minorHAnsi"/>
          <w:sz w:val="22"/>
          <w:szCs w:val="22"/>
        </w:rPr>
        <w:t>dodavatel</w:t>
      </w:r>
      <w:r w:rsidRPr="00EB723F">
        <w:rPr>
          <w:rFonts w:asciiTheme="minorHAnsi" w:hAnsiTheme="minorHAnsi" w:cstheme="minorHAnsi"/>
          <w:sz w:val="22"/>
          <w:szCs w:val="22"/>
        </w:rPr>
        <w:t>“) na straně druhé</w:t>
      </w:r>
    </w:p>
    <w:p w14:paraId="467F45F0" w14:textId="77777777" w:rsidR="003256E6" w:rsidRPr="00F77E5C" w:rsidRDefault="003256E6" w:rsidP="003256E6">
      <w:pPr>
        <w:pStyle w:val="NormalWeb1"/>
        <w:jc w:val="both"/>
        <w:rPr>
          <w:rFonts w:ascii="Calibri" w:hAnsi="Calibri" w:cs="Calibri"/>
          <w:color w:val="auto"/>
          <w:sz w:val="22"/>
          <w:szCs w:val="22"/>
          <w:lang w:val="cs-CZ"/>
        </w:rPr>
      </w:pPr>
    </w:p>
    <w:p w14:paraId="1BAAEEE1" w14:textId="77777777" w:rsidR="003256E6" w:rsidRPr="00F77E5C" w:rsidRDefault="003256E6" w:rsidP="003256E6">
      <w:pPr>
        <w:widowControl w:val="0"/>
        <w:spacing w:before="120"/>
        <w:jc w:val="both"/>
        <w:rPr>
          <w:rFonts w:ascii="Calibri" w:hAnsi="Calibri" w:cs="Calibri"/>
          <w:sz w:val="22"/>
          <w:szCs w:val="22"/>
        </w:rPr>
      </w:pPr>
      <w:r w:rsidRPr="00F77E5C">
        <w:rPr>
          <w:rFonts w:ascii="Calibri" w:hAnsi="Calibri" w:cs="Calibri"/>
          <w:sz w:val="22"/>
          <w:szCs w:val="22"/>
        </w:rPr>
        <w:t>níže uvedeného dne, měsíce a roku uzavřená podle ustanovení § 2586 a násl. zákona č. 89/2012 Sb., občanský zákoník, v platném znění (dále také jen „smlouva“).</w:t>
      </w:r>
    </w:p>
    <w:p w14:paraId="079B0063" w14:textId="77777777" w:rsidR="003256E6" w:rsidRPr="00F77E5C" w:rsidRDefault="003256E6" w:rsidP="003256E6">
      <w:pPr>
        <w:widowControl w:val="0"/>
        <w:jc w:val="both"/>
        <w:rPr>
          <w:rFonts w:ascii="Calibri" w:hAnsi="Calibri" w:cs="Calibri"/>
          <w:sz w:val="22"/>
          <w:szCs w:val="22"/>
        </w:rPr>
      </w:pPr>
    </w:p>
    <w:p w14:paraId="606A96DA" w14:textId="77777777" w:rsidR="003A74FC" w:rsidRPr="00F77E5C" w:rsidRDefault="003A74FC" w:rsidP="003256E6">
      <w:pPr>
        <w:widowControl w:val="0"/>
        <w:jc w:val="both"/>
        <w:rPr>
          <w:rFonts w:ascii="Calibri" w:hAnsi="Calibri" w:cs="Calibri"/>
          <w:sz w:val="22"/>
          <w:szCs w:val="22"/>
        </w:rPr>
      </w:pPr>
    </w:p>
    <w:p w14:paraId="742A0E92" w14:textId="77777777" w:rsidR="003256E6" w:rsidRPr="00F77E5C" w:rsidRDefault="003256E6" w:rsidP="001976D0">
      <w:pPr>
        <w:pStyle w:val="Nadpis2"/>
      </w:pPr>
      <w:r w:rsidRPr="00F77E5C">
        <w:t>Článek 2</w:t>
      </w:r>
    </w:p>
    <w:p w14:paraId="0C7DEE07"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Předmět smlouvy</w:t>
      </w:r>
    </w:p>
    <w:p w14:paraId="5621471A" w14:textId="07E3D4B0" w:rsidR="003256E6" w:rsidRPr="00F77E5C" w:rsidRDefault="003256E6" w:rsidP="003256E6">
      <w:pPr>
        <w:numPr>
          <w:ilvl w:val="0"/>
          <w:numId w:val="3"/>
        </w:numPr>
        <w:tabs>
          <w:tab w:val="left" w:pos="-3402"/>
        </w:tabs>
        <w:spacing w:before="120"/>
        <w:ind w:left="425" w:hanging="425"/>
        <w:jc w:val="both"/>
        <w:rPr>
          <w:rFonts w:ascii="Calibri" w:hAnsi="Calibri" w:cs="Calibri"/>
          <w:sz w:val="22"/>
          <w:szCs w:val="22"/>
        </w:rPr>
      </w:pPr>
      <w:r w:rsidRPr="00F77E5C">
        <w:rPr>
          <w:rFonts w:ascii="Calibri" w:hAnsi="Calibri" w:cs="Calibri"/>
          <w:sz w:val="22"/>
          <w:szCs w:val="22"/>
        </w:rPr>
        <w:lastRenderedPageBreak/>
        <w:t xml:space="preserve">Smluvní strany shodně prohlašují, že mezi sebou uzavřely dne </w:t>
      </w:r>
      <w:r w:rsidRPr="00540666">
        <w:rPr>
          <w:rFonts w:ascii="Calibri" w:hAnsi="Calibri" w:cs="Calibri"/>
          <w:i/>
          <w:iCs/>
          <w:color w:val="000000" w:themeColor="text1"/>
          <w:sz w:val="22"/>
          <w:szCs w:val="22"/>
          <w:highlight w:val="yellow"/>
        </w:rPr>
        <w:t>…</w:t>
      </w:r>
      <w:proofErr w:type="gramStart"/>
      <w:r w:rsidRPr="00540666">
        <w:rPr>
          <w:rFonts w:ascii="Calibri" w:hAnsi="Calibri" w:cs="Calibri"/>
          <w:i/>
          <w:iCs/>
          <w:color w:val="000000" w:themeColor="text1"/>
          <w:sz w:val="22"/>
          <w:szCs w:val="22"/>
          <w:highlight w:val="yellow"/>
        </w:rPr>
        <w:t>…….</w:t>
      </w:r>
      <w:proofErr w:type="gramEnd"/>
      <w:r w:rsidRPr="00540666">
        <w:rPr>
          <w:rFonts w:ascii="Calibri" w:hAnsi="Calibri" w:cs="Calibri"/>
          <w:i/>
          <w:iCs/>
          <w:color w:val="000000" w:themeColor="text1"/>
          <w:sz w:val="22"/>
          <w:szCs w:val="22"/>
          <w:highlight w:val="yellow"/>
        </w:rPr>
        <w:t>.………</w:t>
      </w:r>
      <w:r w:rsidR="00540666" w:rsidRPr="00540666">
        <w:rPr>
          <w:rFonts w:ascii="Calibri" w:hAnsi="Calibri" w:cs="Calibri"/>
          <w:i/>
          <w:iCs/>
          <w:color w:val="000000" w:themeColor="text1"/>
          <w:sz w:val="22"/>
          <w:szCs w:val="22"/>
          <w:highlight w:val="yellow"/>
        </w:rPr>
        <w:t xml:space="preserve"> (bude doplněno před podpisem smlouvy)</w:t>
      </w:r>
      <w:r w:rsidRPr="00540666">
        <w:rPr>
          <w:rFonts w:ascii="Calibri" w:hAnsi="Calibri" w:cs="Calibri"/>
          <w:i/>
          <w:iCs/>
          <w:color w:val="000000" w:themeColor="text1"/>
          <w:sz w:val="22"/>
          <w:szCs w:val="22"/>
        </w:rPr>
        <w:t xml:space="preserve"> </w:t>
      </w:r>
      <w:r w:rsidRPr="00F77E5C">
        <w:rPr>
          <w:rFonts w:ascii="Calibri" w:hAnsi="Calibri" w:cs="Calibri"/>
          <w:sz w:val="22"/>
          <w:szCs w:val="22"/>
        </w:rPr>
        <w:t xml:space="preserve">Kupní smlouvu na dodávku zdravotnické techniky, jež bude dodavatelem objednateli dodán </w:t>
      </w:r>
      <w:r w:rsidR="007F3C32">
        <w:rPr>
          <w:rFonts w:asciiTheme="minorHAnsi" w:hAnsiTheme="minorHAnsi"/>
          <w:b/>
          <w:sz w:val="22"/>
          <w:szCs w:val="22"/>
        </w:rPr>
        <w:t>Hmotnostní spektrometr</w:t>
      </w:r>
      <w:r w:rsidRPr="00F77E5C">
        <w:rPr>
          <w:rFonts w:ascii="Calibri" w:hAnsi="Calibri" w:cs="Calibri"/>
          <w:sz w:val="22"/>
          <w:szCs w:val="22"/>
        </w:rPr>
        <w:t xml:space="preserve"> (dále v této smlouvě také „přístroj“)</w:t>
      </w:r>
      <w:r w:rsidR="00346A9A" w:rsidRPr="00F77E5C">
        <w:rPr>
          <w:rFonts w:ascii="Calibri" w:hAnsi="Calibri" w:cs="Calibri"/>
          <w:sz w:val="22"/>
          <w:szCs w:val="22"/>
        </w:rPr>
        <w:t>:</w:t>
      </w:r>
    </w:p>
    <w:p w14:paraId="55B19200" w14:textId="4E260AC5" w:rsidR="00346A9A" w:rsidRPr="00F77E5C" w:rsidRDefault="00540666" w:rsidP="00346A9A">
      <w:pPr>
        <w:pStyle w:val="Odstavecseseznamem"/>
        <w:numPr>
          <w:ilvl w:val="0"/>
          <w:numId w:val="13"/>
        </w:numPr>
        <w:tabs>
          <w:tab w:val="left" w:pos="-3402"/>
        </w:tabs>
        <w:spacing w:before="120"/>
        <w:jc w:val="both"/>
        <w:rPr>
          <w:rFonts w:ascii="Calibri" w:hAnsi="Calibri" w:cs="Calibri"/>
          <w:sz w:val="22"/>
          <w:szCs w:val="22"/>
          <w:highlight w:val="yellow"/>
        </w:rPr>
      </w:pPr>
      <w:r>
        <w:rPr>
          <w:rFonts w:ascii="Calibri" w:hAnsi="Calibri" w:cs="Calibri"/>
          <w:sz w:val="22"/>
          <w:szCs w:val="22"/>
          <w:highlight w:val="yellow"/>
        </w:rPr>
        <w:t xml:space="preserve">………………………………………. </w:t>
      </w:r>
      <w:proofErr w:type="gramStart"/>
      <w:r w:rsidR="00346A9A" w:rsidRPr="00F77E5C">
        <w:rPr>
          <w:rFonts w:ascii="Calibri" w:hAnsi="Calibri" w:cs="Calibri"/>
          <w:sz w:val="22"/>
          <w:szCs w:val="22"/>
          <w:highlight w:val="yellow"/>
        </w:rPr>
        <w:t>(</w:t>
      </w:r>
      <w:r>
        <w:rPr>
          <w:rFonts w:ascii="Calibri" w:hAnsi="Calibri" w:cs="Calibri"/>
          <w:sz w:val="22"/>
          <w:szCs w:val="22"/>
          <w:highlight w:val="yellow"/>
        </w:rPr>
        <w:t xml:space="preserve"> doplní</w:t>
      </w:r>
      <w:proofErr w:type="gramEnd"/>
      <w:r>
        <w:rPr>
          <w:rFonts w:ascii="Calibri" w:hAnsi="Calibri" w:cs="Calibri"/>
          <w:sz w:val="22"/>
          <w:szCs w:val="22"/>
          <w:highlight w:val="yellow"/>
        </w:rPr>
        <w:t xml:space="preserve"> účastník dle své nabídky - </w:t>
      </w:r>
      <w:r w:rsidR="00346A9A" w:rsidRPr="00F77E5C">
        <w:rPr>
          <w:rFonts w:ascii="Calibri" w:hAnsi="Calibri" w:cs="Calibri"/>
          <w:sz w:val="22"/>
          <w:szCs w:val="22"/>
          <w:highlight w:val="yellow"/>
        </w:rPr>
        <w:t>název přístroje, výrobní číslo)</w:t>
      </w:r>
    </w:p>
    <w:p w14:paraId="183AF6E0" w14:textId="77777777" w:rsidR="00346A9A" w:rsidRPr="00F77E5C" w:rsidRDefault="00346A9A" w:rsidP="00346A9A">
      <w:pPr>
        <w:pStyle w:val="Odstavecseseznamem"/>
        <w:tabs>
          <w:tab w:val="left" w:pos="-3402"/>
        </w:tabs>
        <w:spacing w:before="120"/>
        <w:ind w:left="1145"/>
        <w:jc w:val="both"/>
        <w:rPr>
          <w:rFonts w:ascii="Calibri" w:hAnsi="Calibri" w:cs="Calibri"/>
          <w:sz w:val="22"/>
          <w:szCs w:val="22"/>
          <w:highlight w:val="yellow"/>
        </w:rPr>
      </w:pPr>
    </w:p>
    <w:p w14:paraId="291D9FEE" w14:textId="77777777" w:rsidR="003256E6" w:rsidRPr="00F77E5C" w:rsidRDefault="003256E6" w:rsidP="003256E6">
      <w:pPr>
        <w:numPr>
          <w:ilvl w:val="0"/>
          <w:numId w:val="3"/>
        </w:numPr>
        <w:tabs>
          <w:tab w:val="left" w:pos="-3402"/>
        </w:tabs>
        <w:ind w:left="426" w:hanging="426"/>
        <w:jc w:val="both"/>
        <w:rPr>
          <w:rFonts w:ascii="Calibri" w:hAnsi="Calibri" w:cs="Calibri"/>
          <w:sz w:val="22"/>
          <w:szCs w:val="22"/>
        </w:rPr>
      </w:pPr>
      <w:r w:rsidRPr="00F77E5C">
        <w:rPr>
          <w:rFonts w:ascii="Calibri" w:hAnsi="Calibri" w:cs="Calibri"/>
          <w:sz w:val="22"/>
          <w:szCs w:val="22"/>
        </w:rPr>
        <w:t xml:space="preserve">Předmětem </w:t>
      </w:r>
      <w:r w:rsidR="008E789F" w:rsidRPr="00F77E5C">
        <w:rPr>
          <w:rFonts w:ascii="Calibri" w:hAnsi="Calibri" w:cs="Calibri"/>
          <w:sz w:val="22"/>
          <w:szCs w:val="22"/>
        </w:rPr>
        <w:t xml:space="preserve">plnění je dodavatelem poskytovaný komplex služeb v rozsahu provádění </w:t>
      </w:r>
      <w:r w:rsidRPr="00F77E5C">
        <w:rPr>
          <w:rFonts w:ascii="Calibri" w:hAnsi="Calibri" w:cs="Calibri"/>
          <w:sz w:val="22"/>
          <w:szCs w:val="22"/>
        </w:rPr>
        <w:t xml:space="preserve">pozáručního servisu včetně celoroční </w:t>
      </w:r>
      <w:r w:rsidR="008E789F" w:rsidRPr="00F77E5C">
        <w:rPr>
          <w:rFonts w:ascii="Calibri" w:hAnsi="Calibri" w:cs="Calibri"/>
          <w:sz w:val="22"/>
          <w:szCs w:val="22"/>
        </w:rPr>
        <w:t xml:space="preserve">odborné </w:t>
      </w:r>
      <w:r w:rsidRPr="00F77E5C">
        <w:rPr>
          <w:rFonts w:ascii="Calibri" w:hAnsi="Calibri" w:cs="Calibri"/>
          <w:sz w:val="22"/>
          <w:szCs w:val="22"/>
        </w:rPr>
        <w:t>údržby</w:t>
      </w:r>
      <w:r w:rsidR="00BA5FA9" w:rsidRPr="00F77E5C">
        <w:rPr>
          <w:rFonts w:ascii="Calibri" w:hAnsi="Calibri" w:cs="Calibri"/>
          <w:sz w:val="22"/>
          <w:szCs w:val="22"/>
        </w:rPr>
        <w:t>, upgrade SW licencí</w:t>
      </w:r>
      <w:r w:rsidRPr="00F77E5C">
        <w:rPr>
          <w:rFonts w:ascii="Calibri" w:hAnsi="Calibri" w:cs="Calibri"/>
          <w:sz w:val="22"/>
          <w:szCs w:val="22"/>
        </w:rPr>
        <w:t xml:space="preserve"> (dále jen „údržba a servis“), případně jeho dílčích částí v rozsahu a dle požadavku objednatele</w:t>
      </w:r>
      <w:r w:rsidR="008E789F" w:rsidRPr="00F77E5C">
        <w:rPr>
          <w:rFonts w:ascii="Calibri" w:hAnsi="Calibri" w:cs="Calibri"/>
          <w:sz w:val="22"/>
          <w:szCs w:val="22"/>
        </w:rPr>
        <w:t xml:space="preserve"> v souladu s ustanovením zákona č. 268/2014 Sb., o zdravotnických prostředcích, ve znění pozdějších předpisů a další související platné legislativy:</w:t>
      </w:r>
    </w:p>
    <w:p w14:paraId="708D3BE9" w14:textId="77777777" w:rsidR="008E789F" w:rsidRPr="00F77E5C" w:rsidRDefault="008E789F" w:rsidP="008E789F">
      <w:pPr>
        <w:pStyle w:val="Odstavecseseznamem"/>
        <w:numPr>
          <w:ilvl w:val="0"/>
          <w:numId w:val="13"/>
        </w:numPr>
        <w:tabs>
          <w:tab w:val="left" w:pos="-3402"/>
        </w:tabs>
        <w:jc w:val="both"/>
        <w:rPr>
          <w:rFonts w:ascii="Calibri" w:hAnsi="Calibri" w:cs="Calibri"/>
          <w:sz w:val="22"/>
          <w:szCs w:val="22"/>
        </w:rPr>
      </w:pPr>
      <w:r w:rsidRPr="00F77E5C">
        <w:rPr>
          <w:rFonts w:ascii="Calibri" w:hAnsi="Calibri" w:cs="Calibri"/>
          <w:sz w:val="22"/>
          <w:szCs w:val="22"/>
        </w:rPr>
        <w:t>organizace a provádění odborné údržby dle předpisu výrobce zdravotnického prostředku, včetně všech potřebných PBTK předepsaných výrobcem nebo stanovených pro daný druh zařízení platnou legislativou (revize el. bezpečnosti, zkoušky dlouhodobé stability, tlakové zkoušky, ověření měřidel apod.)</w:t>
      </w:r>
    </w:p>
    <w:p w14:paraId="75403A4D" w14:textId="77777777" w:rsidR="008E789F" w:rsidRPr="00F77E5C" w:rsidRDefault="008E789F" w:rsidP="008E789F">
      <w:pPr>
        <w:pStyle w:val="Odstavecseseznamem"/>
        <w:numPr>
          <w:ilvl w:val="0"/>
          <w:numId w:val="13"/>
        </w:numPr>
        <w:tabs>
          <w:tab w:val="left" w:pos="-3402"/>
        </w:tabs>
        <w:jc w:val="both"/>
        <w:rPr>
          <w:rFonts w:ascii="Calibri" w:hAnsi="Calibri" w:cs="Calibri"/>
          <w:sz w:val="22"/>
          <w:szCs w:val="22"/>
        </w:rPr>
      </w:pPr>
      <w:r w:rsidRPr="00F77E5C">
        <w:rPr>
          <w:rFonts w:ascii="Calibri" w:hAnsi="Calibri" w:cs="Calibri"/>
          <w:sz w:val="22"/>
          <w:szCs w:val="22"/>
        </w:rPr>
        <w:t>provádění oprav ve smluvních časových limitech včetně dodávek náhradních dílů veškerého druhu</w:t>
      </w:r>
    </w:p>
    <w:p w14:paraId="3C09821A" w14:textId="77777777" w:rsidR="008E789F" w:rsidRPr="00F77E5C" w:rsidRDefault="008E789F" w:rsidP="008E789F">
      <w:pPr>
        <w:pStyle w:val="Odstavecseseznamem"/>
        <w:numPr>
          <w:ilvl w:val="0"/>
          <w:numId w:val="13"/>
        </w:numPr>
        <w:tabs>
          <w:tab w:val="left" w:pos="-3402"/>
        </w:tabs>
        <w:jc w:val="both"/>
        <w:rPr>
          <w:rFonts w:ascii="Calibri" w:hAnsi="Calibri" w:cs="Calibri"/>
          <w:sz w:val="22"/>
          <w:szCs w:val="22"/>
        </w:rPr>
      </w:pPr>
      <w:r w:rsidRPr="00F77E5C">
        <w:rPr>
          <w:rFonts w:ascii="Calibri" w:hAnsi="Calibri" w:cs="Calibri"/>
          <w:sz w:val="22"/>
          <w:szCs w:val="22"/>
        </w:rPr>
        <w:t xml:space="preserve">provádění instruktáží obsluhy. </w:t>
      </w:r>
    </w:p>
    <w:p w14:paraId="53D0E919" w14:textId="77777777" w:rsidR="003256E6" w:rsidRPr="00F77E5C" w:rsidRDefault="003256E6" w:rsidP="003256E6">
      <w:pPr>
        <w:jc w:val="center"/>
        <w:rPr>
          <w:rFonts w:ascii="Calibri" w:hAnsi="Calibri" w:cs="Calibri"/>
          <w:b/>
          <w:sz w:val="22"/>
          <w:szCs w:val="22"/>
        </w:rPr>
      </w:pPr>
    </w:p>
    <w:p w14:paraId="108B5321" w14:textId="79614BED" w:rsidR="003256E6" w:rsidRPr="00F77E5C" w:rsidRDefault="008E789F" w:rsidP="008E789F">
      <w:pPr>
        <w:numPr>
          <w:ilvl w:val="0"/>
          <w:numId w:val="3"/>
        </w:numPr>
        <w:tabs>
          <w:tab w:val="left" w:pos="-3402"/>
        </w:tabs>
        <w:ind w:left="426" w:hanging="426"/>
        <w:jc w:val="both"/>
        <w:rPr>
          <w:rFonts w:ascii="Calibri" w:hAnsi="Calibri" w:cs="Calibri"/>
          <w:sz w:val="22"/>
          <w:szCs w:val="22"/>
        </w:rPr>
      </w:pPr>
      <w:r w:rsidRPr="00F77E5C">
        <w:rPr>
          <w:rFonts w:ascii="Calibri" w:hAnsi="Calibri" w:cs="Calibri"/>
          <w:sz w:val="22"/>
          <w:szCs w:val="22"/>
        </w:rPr>
        <w:t>Dodavatel prohlašuje a doloží kopiemi, že dle platné legislativy splňuje kvalifikační požadavky na věcné vybavení a další podmínky pro výkon servisních činností vyplývající z ustanovení zákona č. 2</w:t>
      </w:r>
      <w:r w:rsidR="00EF4AFE">
        <w:rPr>
          <w:rFonts w:ascii="Calibri" w:hAnsi="Calibri" w:cs="Calibri"/>
          <w:sz w:val="22"/>
          <w:szCs w:val="22"/>
        </w:rPr>
        <w:t>6</w:t>
      </w:r>
      <w:r w:rsidRPr="00F77E5C">
        <w:rPr>
          <w:rFonts w:ascii="Calibri" w:hAnsi="Calibri" w:cs="Calibri"/>
          <w:sz w:val="22"/>
          <w:szCs w:val="22"/>
        </w:rPr>
        <w:t>8/2014 Sb., o zdravotních prostředcích, ve znění pozdějších předpisů (dále jen „zákon o ZP“), tj. mimo jiné, že:</w:t>
      </w:r>
    </w:p>
    <w:p w14:paraId="4C00D3CE" w14:textId="77777777" w:rsidR="008E789F" w:rsidRPr="00F77E5C" w:rsidRDefault="00525485" w:rsidP="008E789F">
      <w:pPr>
        <w:pStyle w:val="Odstavecseseznamem"/>
        <w:numPr>
          <w:ilvl w:val="0"/>
          <w:numId w:val="16"/>
        </w:numPr>
        <w:tabs>
          <w:tab w:val="left" w:pos="-3402"/>
        </w:tabs>
        <w:jc w:val="both"/>
        <w:rPr>
          <w:rFonts w:ascii="Calibri" w:hAnsi="Calibri" w:cs="Calibri"/>
          <w:sz w:val="22"/>
          <w:szCs w:val="22"/>
        </w:rPr>
      </w:pPr>
      <w:r w:rsidRPr="00F77E5C">
        <w:rPr>
          <w:rFonts w:ascii="Calibri" w:hAnsi="Calibri" w:cs="Calibri"/>
          <w:sz w:val="22"/>
          <w:szCs w:val="22"/>
        </w:rPr>
        <w:t>m</w:t>
      </w:r>
      <w:r w:rsidR="008E789F" w:rsidRPr="00F77E5C">
        <w:rPr>
          <w:rFonts w:ascii="Calibri" w:hAnsi="Calibri" w:cs="Calibri"/>
          <w:sz w:val="22"/>
          <w:szCs w:val="22"/>
        </w:rPr>
        <w:t>á příslušné oprávnění a registraci k činnostem, ke kterým se touto smlouvou zavazuje,</w:t>
      </w:r>
    </w:p>
    <w:p w14:paraId="56CA763A" w14:textId="77777777" w:rsidR="00525485" w:rsidRPr="00F77E5C" w:rsidRDefault="00525485" w:rsidP="008E789F">
      <w:pPr>
        <w:pStyle w:val="Odstavecseseznamem"/>
        <w:numPr>
          <w:ilvl w:val="0"/>
          <w:numId w:val="16"/>
        </w:numPr>
        <w:tabs>
          <w:tab w:val="left" w:pos="-3402"/>
        </w:tabs>
        <w:jc w:val="both"/>
        <w:rPr>
          <w:rFonts w:ascii="Calibri" w:hAnsi="Calibri" w:cs="Calibri"/>
          <w:sz w:val="22"/>
          <w:szCs w:val="22"/>
        </w:rPr>
      </w:pPr>
      <w:r w:rsidRPr="00F77E5C">
        <w:rPr>
          <w:rFonts w:ascii="Calibri" w:hAnsi="Calibri" w:cs="Calibri"/>
          <w:sz w:val="22"/>
          <w:szCs w:val="22"/>
        </w:rPr>
        <w:t>má dostatečnou kapacitu materiální i odbornou, aby mohl řádně dostát svým závazkům, vyplývajícím z této smlouvy.</w:t>
      </w:r>
    </w:p>
    <w:p w14:paraId="30267A98" w14:textId="77777777" w:rsidR="00525485" w:rsidRPr="00F77E5C" w:rsidRDefault="00525485" w:rsidP="00525485">
      <w:pPr>
        <w:tabs>
          <w:tab w:val="left" w:pos="-3402"/>
        </w:tabs>
        <w:jc w:val="both"/>
        <w:rPr>
          <w:rFonts w:ascii="Calibri" w:hAnsi="Calibri" w:cs="Calibri"/>
          <w:sz w:val="22"/>
          <w:szCs w:val="22"/>
        </w:rPr>
      </w:pPr>
    </w:p>
    <w:p w14:paraId="4F39E5CB" w14:textId="77777777" w:rsidR="00525485" w:rsidRPr="00F77E5C" w:rsidRDefault="00525485" w:rsidP="00525485">
      <w:pPr>
        <w:numPr>
          <w:ilvl w:val="0"/>
          <w:numId w:val="3"/>
        </w:numPr>
        <w:tabs>
          <w:tab w:val="left" w:pos="-3402"/>
        </w:tabs>
        <w:ind w:left="426" w:hanging="426"/>
        <w:jc w:val="both"/>
        <w:rPr>
          <w:rFonts w:ascii="Calibri" w:hAnsi="Calibri" w:cs="Calibri"/>
          <w:sz w:val="22"/>
          <w:szCs w:val="22"/>
        </w:rPr>
      </w:pPr>
      <w:r w:rsidRPr="00F77E5C">
        <w:rPr>
          <w:rFonts w:ascii="Calibri" w:hAnsi="Calibri" w:cs="Calibri"/>
          <w:sz w:val="22"/>
          <w:szCs w:val="22"/>
        </w:rPr>
        <w:t>Pokud nebude moci některý ze závazků plnit sám, je povinen zajistit jeho plnění třetí stranou, oprávněnou k dané činnosti. Dodavatel přejímá na sebe odpovědnost za provedení činností třetí stranou jím sjednanou a dodavatel souběžně doloží za třetí stranu splnění povinností zákona o ZP.</w:t>
      </w:r>
    </w:p>
    <w:p w14:paraId="7B318F02" w14:textId="77777777" w:rsidR="00525485" w:rsidRPr="00F77E5C" w:rsidRDefault="00525485" w:rsidP="00525485">
      <w:pPr>
        <w:tabs>
          <w:tab w:val="left" w:pos="-3402"/>
        </w:tabs>
        <w:jc w:val="both"/>
        <w:rPr>
          <w:rFonts w:ascii="Calibri" w:hAnsi="Calibri" w:cs="Calibri"/>
          <w:sz w:val="22"/>
          <w:szCs w:val="22"/>
        </w:rPr>
      </w:pPr>
    </w:p>
    <w:p w14:paraId="37484001" w14:textId="77777777" w:rsidR="00525485" w:rsidRPr="00F77E5C" w:rsidRDefault="00525485" w:rsidP="00525485">
      <w:pPr>
        <w:numPr>
          <w:ilvl w:val="0"/>
          <w:numId w:val="3"/>
        </w:numPr>
        <w:tabs>
          <w:tab w:val="left" w:pos="-3402"/>
        </w:tabs>
        <w:ind w:left="426" w:hanging="426"/>
        <w:jc w:val="both"/>
        <w:rPr>
          <w:rFonts w:ascii="Calibri" w:hAnsi="Calibri" w:cs="Calibri"/>
          <w:sz w:val="22"/>
          <w:szCs w:val="22"/>
        </w:rPr>
      </w:pPr>
      <w:r w:rsidRPr="00F77E5C">
        <w:rPr>
          <w:rFonts w:ascii="Calibri" w:hAnsi="Calibri" w:cs="Calibri"/>
          <w:sz w:val="22"/>
          <w:szCs w:val="22"/>
        </w:rPr>
        <w:t>Dodavatel se zavazuje objednateli uhradit veškeré škody, které by mohl objednatel utrpět jako následek skutečnosti, že výše uvedené prohlášení nebude v případě potřeby moci doložit a ukáže se nepravdivým.</w:t>
      </w:r>
    </w:p>
    <w:p w14:paraId="69CC3F00" w14:textId="77777777" w:rsidR="00525485" w:rsidRPr="00F77E5C" w:rsidRDefault="00525485" w:rsidP="00525485">
      <w:pPr>
        <w:tabs>
          <w:tab w:val="left" w:pos="-3402"/>
        </w:tabs>
        <w:jc w:val="both"/>
        <w:rPr>
          <w:rFonts w:ascii="Calibri" w:hAnsi="Calibri" w:cs="Calibri"/>
          <w:sz w:val="22"/>
          <w:szCs w:val="22"/>
        </w:rPr>
      </w:pPr>
    </w:p>
    <w:p w14:paraId="5B99DEA1" w14:textId="77777777" w:rsidR="00525485" w:rsidRPr="00F77E5C" w:rsidRDefault="00525485" w:rsidP="00525485">
      <w:pPr>
        <w:tabs>
          <w:tab w:val="left" w:pos="-3402"/>
        </w:tabs>
        <w:jc w:val="both"/>
        <w:rPr>
          <w:rFonts w:ascii="Calibri" w:hAnsi="Calibri" w:cs="Calibri"/>
          <w:sz w:val="22"/>
          <w:szCs w:val="22"/>
        </w:rPr>
      </w:pPr>
    </w:p>
    <w:p w14:paraId="38FEBB74"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Článek 3</w:t>
      </w:r>
    </w:p>
    <w:p w14:paraId="1F6A1960"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Rozsah prováděné údržby a servisu</w:t>
      </w:r>
    </w:p>
    <w:p w14:paraId="445C2F3F" w14:textId="77777777" w:rsidR="003256E6" w:rsidRPr="00540666" w:rsidRDefault="003256E6" w:rsidP="003256E6">
      <w:pPr>
        <w:numPr>
          <w:ilvl w:val="0"/>
          <w:numId w:val="1"/>
        </w:numPr>
        <w:tabs>
          <w:tab w:val="clear" w:pos="720"/>
          <w:tab w:val="left" w:pos="426"/>
          <w:tab w:val="left" w:pos="2520"/>
        </w:tabs>
        <w:spacing w:before="120"/>
        <w:ind w:left="425" w:hanging="425"/>
        <w:jc w:val="both"/>
        <w:rPr>
          <w:rFonts w:ascii="Calibri" w:hAnsi="Calibri" w:cs="Calibri"/>
          <w:sz w:val="22"/>
          <w:szCs w:val="22"/>
          <w:highlight w:val="yellow"/>
        </w:rPr>
      </w:pPr>
      <w:r w:rsidRPr="00F77E5C">
        <w:rPr>
          <w:rFonts w:ascii="Calibri" w:hAnsi="Calibri" w:cs="Calibri"/>
          <w:sz w:val="22"/>
          <w:szCs w:val="22"/>
        </w:rPr>
        <w:t xml:space="preserve">Údržba a servis budou dodavatelem prováděny </w:t>
      </w:r>
      <w:r w:rsidR="00525485" w:rsidRPr="00F77E5C">
        <w:rPr>
          <w:rFonts w:ascii="Calibri" w:hAnsi="Calibri" w:cs="Calibri"/>
          <w:sz w:val="22"/>
          <w:szCs w:val="22"/>
        </w:rPr>
        <w:t>v plném rozsahu na přístroji</w:t>
      </w:r>
      <w:r w:rsidR="003C1B39">
        <w:rPr>
          <w:rFonts w:ascii="Calibri" w:hAnsi="Calibri" w:cs="Calibri"/>
          <w:sz w:val="22"/>
          <w:szCs w:val="22"/>
        </w:rPr>
        <w:t xml:space="preserve"> </w:t>
      </w:r>
      <w:r w:rsidR="003C1B39" w:rsidRPr="00540666">
        <w:rPr>
          <w:rFonts w:ascii="Calibri" w:hAnsi="Calibri" w:cs="Calibri"/>
          <w:sz w:val="22"/>
          <w:szCs w:val="22"/>
          <w:highlight w:val="yellow"/>
        </w:rPr>
        <w:t>…………………………………………</w:t>
      </w:r>
    </w:p>
    <w:p w14:paraId="1F8D66A5" w14:textId="4D5F461E" w:rsidR="00246D8B" w:rsidRPr="00540666" w:rsidRDefault="003256E6" w:rsidP="003256E6">
      <w:pPr>
        <w:tabs>
          <w:tab w:val="left" w:pos="426"/>
          <w:tab w:val="left" w:pos="2520"/>
        </w:tabs>
        <w:spacing w:before="120"/>
        <w:ind w:left="425"/>
        <w:jc w:val="both"/>
        <w:rPr>
          <w:rFonts w:ascii="Calibri" w:hAnsi="Calibri" w:cs="Calibri"/>
          <w:i/>
          <w:iCs/>
          <w:sz w:val="22"/>
          <w:szCs w:val="22"/>
        </w:rPr>
      </w:pPr>
      <w:r w:rsidRPr="00540666">
        <w:rPr>
          <w:rFonts w:ascii="Calibri" w:hAnsi="Calibri" w:cs="Calibri"/>
          <w:i/>
          <w:iCs/>
          <w:sz w:val="22"/>
          <w:szCs w:val="22"/>
          <w:highlight w:val="yellow"/>
        </w:rPr>
        <w:t>……………………………………………</w:t>
      </w:r>
      <w:r w:rsidR="00540666" w:rsidRPr="00540666">
        <w:rPr>
          <w:rFonts w:ascii="Calibri" w:hAnsi="Calibri" w:cs="Calibri"/>
          <w:i/>
          <w:iCs/>
          <w:sz w:val="22"/>
          <w:szCs w:val="22"/>
          <w:highlight w:val="yellow"/>
        </w:rPr>
        <w:t xml:space="preserve"> (účastník doplní dle své nabídky)</w:t>
      </w:r>
      <w:r w:rsidR="00246D8B" w:rsidRPr="00540666">
        <w:rPr>
          <w:rFonts w:ascii="Calibri" w:hAnsi="Calibri" w:cs="Calibri"/>
          <w:i/>
          <w:iCs/>
          <w:sz w:val="22"/>
          <w:szCs w:val="22"/>
        </w:rPr>
        <w:t xml:space="preserve"> </w:t>
      </w:r>
    </w:p>
    <w:p w14:paraId="0EA78ADB" w14:textId="77777777" w:rsidR="003256E6" w:rsidRPr="00F77E5C" w:rsidRDefault="003256E6" w:rsidP="003256E6">
      <w:pPr>
        <w:tabs>
          <w:tab w:val="left" w:pos="426"/>
          <w:tab w:val="left" w:pos="2520"/>
        </w:tabs>
        <w:spacing w:before="120"/>
        <w:ind w:left="425"/>
        <w:jc w:val="both"/>
        <w:rPr>
          <w:rFonts w:ascii="Calibri" w:hAnsi="Calibri" w:cs="Calibri"/>
          <w:sz w:val="22"/>
          <w:szCs w:val="22"/>
        </w:rPr>
      </w:pPr>
      <w:r w:rsidRPr="00F77E5C">
        <w:rPr>
          <w:rFonts w:ascii="Calibri" w:hAnsi="Calibri" w:cs="Calibri"/>
          <w:sz w:val="22"/>
          <w:szCs w:val="22"/>
        </w:rPr>
        <w:t>Z hlediska elektrického připojení se údržba a servis prováděná podle této smlouvy vztahuje jen na součásti připojené od přístrojového rozvaděče.</w:t>
      </w:r>
    </w:p>
    <w:p w14:paraId="4C86AEE7" w14:textId="77777777" w:rsidR="003256E6" w:rsidRPr="00F77E5C" w:rsidRDefault="003256E6" w:rsidP="003256E6">
      <w:pPr>
        <w:tabs>
          <w:tab w:val="left" w:pos="426"/>
          <w:tab w:val="left" w:pos="2520"/>
        </w:tabs>
        <w:spacing w:before="120"/>
        <w:ind w:left="425"/>
        <w:jc w:val="both"/>
        <w:rPr>
          <w:rFonts w:ascii="Calibri" w:hAnsi="Calibri" w:cs="Calibri"/>
          <w:sz w:val="22"/>
          <w:szCs w:val="22"/>
        </w:rPr>
      </w:pPr>
    </w:p>
    <w:p w14:paraId="65F0A85C" w14:textId="77777777" w:rsidR="004E380D" w:rsidRPr="00F77E5C" w:rsidRDefault="00525485" w:rsidP="004E380D">
      <w:pPr>
        <w:numPr>
          <w:ilvl w:val="0"/>
          <w:numId w:val="1"/>
        </w:numPr>
        <w:tabs>
          <w:tab w:val="clear" w:pos="720"/>
          <w:tab w:val="left" w:pos="426"/>
          <w:tab w:val="left" w:pos="748"/>
          <w:tab w:val="left" w:pos="2520"/>
        </w:tabs>
        <w:ind w:left="426" w:hanging="426"/>
        <w:jc w:val="both"/>
        <w:rPr>
          <w:rFonts w:ascii="Calibri" w:hAnsi="Calibri" w:cs="Calibri"/>
          <w:sz w:val="22"/>
          <w:szCs w:val="22"/>
        </w:rPr>
      </w:pPr>
      <w:r w:rsidRPr="00F77E5C">
        <w:rPr>
          <w:rFonts w:ascii="Calibri" w:hAnsi="Calibri" w:cs="Calibri"/>
          <w:sz w:val="22"/>
          <w:szCs w:val="22"/>
        </w:rPr>
        <w:t>Základní servis a revize podle této smlouvy</w:t>
      </w:r>
      <w:r w:rsidR="003256E6" w:rsidRPr="00F77E5C">
        <w:rPr>
          <w:rFonts w:ascii="Calibri" w:hAnsi="Calibri" w:cs="Calibri"/>
          <w:sz w:val="22"/>
          <w:szCs w:val="22"/>
        </w:rPr>
        <w:t xml:space="preserve"> zahrnují:</w:t>
      </w:r>
    </w:p>
    <w:p w14:paraId="5C77C675" w14:textId="77777777" w:rsidR="004E380D" w:rsidRPr="00F77E5C" w:rsidRDefault="003256E6" w:rsidP="004E380D">
      <w:pPr>
        <w:pStyle w:val="Odstavecseseznamem"/>
        <w:numPr>
          <w:ilvl w:val="0"/>
          <w:numId w:val="19"/>
        </w:numPr>
        <w:tabs>
          <w:tab w:val="left" w:pos="426"/>
          <w:tab w:val="left" w:pos="748"/>
          <w:tab w:val="left" w:pos="2520"/>
        </w:tabs>
        <w:jc w:val="both"/>
        <w:rPr>
          <w:rFonts w:ascii="Calibri" w:hAnsi="Calibri" w:cs="Calibri"/>
          <w:sz w:val="22"/>
          <w:szCs w:val="22"/>
        </w:rPr>
      </w:pPr>
      <w:r w:rsidRPr="00F77E5C">
        <w:rPr>
          <w:rFonts w:ascii="Calibri" w:hAnsi="Calibri" w:cs="Calibri"/>
          <w:sz w:val="22"/>
          <w:szCs w:val="22"/>
        </w:rPr>
        <w:t xml:space="preserve">preventivní </w:t>
      </w:r>
      <w:r w:rsidR="004E380D" w:rsidRPr="00F77E5C">
        <w:rPr>
          <w:rFonts w:ascii="Calibri" w:hAnsi="Calibri" w:cs="Calibri"/>
          <w:sz w:val="22"/>
          <w:szCs w:val="22"/>
        </w:rPr>
        <w:t>kontroly</w:t>
      </w:r>
      <w:r w:rsidRPr="00F77E5C">
        <w:rPr>
          <w:rFonts w:ascii="Calibri" w:hAnsi="Calibri" w:cs="Calibri"/>
          <w:sz w:val="22"/>
          <w:szCs w:val="22"/>
        </w:rPr>
        <w:t xml:space="preserve"> všech součástí přístroje a jeho příslušenství, včetně kontroly kvality zobrazení, kalibrace a nastavení přístroje, dle pokynů výrobce a v</w:t>
      </w:r>
      <w:r w:rsidR="004E380D" w:rsidRPr="00F77E5C">
        <w:rPr>
          <w:rFonts w:ascii="Calibri" w:hAnsi="Calibri" w:cs="Calibri"/>
          <w:sz w:val="22"/>
          <w:szCs w:val="22"/>
        </w:rPr>
        <w:t> </w:t>
      </w:r>
      <w:r w:rsidRPr="00F77E5C">
        <w:rPr>
          <w:rFonts w:ascii="Calibri" w:hAnsi="Calibri" w:cs="Calibri"/>
          <w:sz w:val="22"/>
          <w:szCs w:val="22"/>
        </w:rPr>
        <w:t>souladu</w:t>
      </w:r>
      <w:r w:rsidR="004E380D" w:rsidRPr="00F77E5C">
        <w:rPr>
          <w:rFonts w:ascii="Calibri" w:hAnsi="Calibri" w:cs="Calibri"/>
          <w:sz w:val="22"/>
          <w:szCs w:val="22"/>
        </w:rPr>
        <w:t xml:space="preserve"> platnými právními předpisy;</w:t>
      </w:r>
    </w:p>
    <w:p w14:paraId="7A056C10" w14:textId="77777777" w:rsidR="003256E6" w:rsidRPr="00F77E5C" w:rsidRDefault="003256E6"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t>opravy poruch a závad přístroje, tj. uvedení přístroje do stavu plné využitelnosti jeho technických parametrů,</w:t>
      </w:r>
    </w:p>
    <w:p w14:paraId="3D0FA1CA" w14:textId="77777777" w:rsidR="004E380D" w:rsidRPr="00F77E5C" w:rsidRDefault="004E380D"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t>pravidelné předepsané periodické bezpečnostně technické kontroly přístroje dle platných právních předpisů a dle pokynů výrobce;</w:t>
      </w:r>
    </w:p>
    <w:p w14:paraId="1BBEA584" w14:textId="77777777" w:rsidR="004E380D" w:rsidRPr="00F77E5C" w:rsidRDefault="004E380D"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lastRenderedPageBreak/>
        <w:t>provádění standardních vylepšení přístroje, včetně provádění povinných aktualizací a upgrade softwarového vybavení přístroje;</w:t>
      </w:r>
    </w:p>
    <w:p w14:paraId="7BE07857" w14:textId="77777777" w:rsidR="004E380D" w:rsidRPr="00F77E5C" w:rsidRDefault="004E380D"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t>provádění zkoušek dlouhodobé stability na základě zákona č. 18/1997 Sb., o mírovém využívání jaderné energie a ionizujícího záření (atomový zákon) a o změně a doplnění některých zákonů, ve znění pozdějších předpisů;</w:t>
      </w:r>
    </w:p>
    <w:p w14:paraId="6D759511" w14:textId="77777777" w:rsidR="004E380D" w:rsidRPr="00F77E5C" w:rsidRDefault="004E380D"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t>provádění elektrické revize dle ČSN, a to 1x ročně;</w:t>
      </w:r>
    </w:p>
    <w:p w14:paraId="52E4A9EE" w14:textId="77777777" w:rsidR="004E380D" w:rsidRPr="00F77E5C" w:rsidRDefault="004E380D"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t>provádění vzdálené diagnostiky;</w:t>
      </w:r>
    </w:p>
    <w:p w14:paraId="2957F9F0" w14:textId="77777777" w:rsidR="004E380D" w:rsidRPr="00F77E5C" w:rsidRDefault="004E380D"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t>dodávky a montáž potřebných náhradních dílů včetně vakuových a detekčních prvků.</w:t>
      </w:r>
    </w:p>
    <w:p w14:paraId="2F1C23EF" w14:textId="77777777" w:rsidR="004E380D" w:rsidRPr="00F77E5C" w:rsidRDefault="004E380D" w:rsidP="004E380D">
      <w:pPr>
        <w:pStyle w:val="Odstavecseseznamem"/>
        <w:tabs>
          <w:tab w:val="left" w:pos="426"/>
          <w:tab w:val="left" w:pos="748"/>
          <w:tab w:val="num" w:pos="2345"/>
          <w:tab w:val="left" w:pos="2520"/>
        </w:tabs>
        <w:ind w:left="1146"/>
        <w:jc w:val="both"/>
        <w:rPr>
          <w:rFonts w:ascii="Calibri" w:hAnsi="Calibri" w:cs="Calibri"/>
          <w:sz w:val="22"/>
          <w:szCs w:val="22"/>
        </w:rPr>
      </w:pPr>
    </w:p>
    <w:p w14:paraId="659B670E" w14:textId="77777777" w:rsidR="003256E6" w:rsidRPr="00F77E5C" w:rsidRDefault="003256E6" w:rsidP="00CB2A2C">
      <w:pPr>
        <w:tabs>
          <w:tab w:val="left" w:pos="748"/>
          <w:tab w:val="num" w:pos="2345"/>
          <w:tab w:val="left" w:pos="2520"/>
        </w:tabs>
        <w:jc w:val="both"/>
        <w:rPr>
          <w:rFonts w:ascii="Calibri" w:hAnsi="Calibri" w:cs="Calibri"/>
          <w:sz w:val="22"/>
          <w:szCs w:val="22"/>
        </w:rPr>
      </w:pPr>
    </w:p>
    <w:p w14:paraId="15CD7F1F"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Článek 4</w:t>
      </w:r>
    </w:p>
    <w:p w14:paraId="0792857B"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Cena za provedení údržby a servisu, fakturace</w:t>
      </w:r>
    </w:p>
    <w:p w14:paraId="1B178286" w14:textId="77777777" w:rsidR="003256E6" w:rsidRPr="00F77E5C" w:rsidRDefault="003256E6" w:rsidP="003256E6">
      <w:pPr>
        <w:numPr>
          <w:ilvl w:val="0"/>
          <w:numId w:val="7"/>
        </w:numPr>
        <w:tabs>
          <w:tab w:val="clear" w:pos="720"/>
          <w:tab w:val="num" w:pos="426"/>
          <w:tab w:val="left" w:pos="2520"/>
        </w:tabs>
        <w:spacing w:before="120"/>
        <w:ind w:left="425" w:hanging="425"/>
        <w:jc w:val="both"/>
        <w:rPr>
          <w:rFonts w:ascii="Calibri" w:hAnsi="Calibri" w:cs="Calibri"/>
          <w:sz w:val="22"/>
          <w:szCs w:val="22"/>
        </w:rPr>
      </w:pPr>
      <w:r w:rsidRPr="00F77E5C">
        <w:rPr>
          <w:rFonts w:ascii="Calibri" w:hAnsi="Calibri" w:cs="Calibri"/>
          <w:sz w:val="22"/>
          <w:szCs w:val="22"/>
        </w:rPr>
        <w:t>Cena za provádění údržby a servisu je dohodou smluvních stran stanovena v následující výši:</w:t>
      </w:r>
    </w:p>
    <w:p w14:paraId="6FF7030D" w14:textId="77777777" w:rsidR="003256E6" w:rsidRPr="00F77E5C" w:rsidRDefault="003256E6" w:rsidP="003256E6">
      <w:pPr>
        <w:tabs>
          <w:tab w:val="num" w:pos="426"/>
        </w:tabs>
        <w:ind w:left="425" w:hanging="425"/>
        <w:rPr>
          <w:rFonts w:ascii="Calibri" w:hAnsi="Calibri" w:cs="Calibri"/>
          <w:sz w:val="22"/>
          <w:szCs w:val="22"/>
        </w:rPr>
      </w:pPr>
    </w:p>
    <w:p w14:paraId="723D08A6" w14:textId="1CFF56B6" w:rsidR="003256E6" w:rsidRPr="00F77E5C" w:rsidRDefault="003256E6" w:rsidP="003256E6">
      <w:pPr>
        <w:tabs>
          <w:tab w:val="num" w:pos="426"/>
        </w:tabs>
        <w:ind w:left="425" w:hanging="425"/>
        <w:rPr>
          <w:rFonts w:ascii="Calibri" w:hAnsi="Calibri" w:cs="Calibri"/>
          <w:bCs/>
          <w:sz w:val="22"/>
          <w:szCs w:val="22"/>
          <w:highlight w:val="yellow"/>
        </w:rPr>
      </w:pPr>
      <w:r w:rsidRPr="00F77E5C">
        <w:rPr>
          <w:rFonts w:ascii="Calibri" w:hAnsi="Calibri" w:cs="Calibri"/>
          <w:sz w:val="22"/>
          <w:szCs w:val="22"/>
        </w:rPr>
        <w:tab/>
      </w:r>
      <w:r w:rsidRPr="00F77E5C">
        <w:rPr>
          <w:rFonts w:ascii="Calibri" w:hAnsi="Calibri" w:cs="Calibri"/>
          <w:sz w:val="22"/>
          <w:szCs w:val="22"/>
          <w:highlight w:val="yellow"/>
        </w:rPr>
        <w:t xml:space="preserve">Cena servisu a údržby bez DPH po dobu </w:t>
      </w:r>
      <w:r w:rsidR="008F1EA0">
        <w:rPr>
          <w:rFonts w:ascii="Calibri" w:hAnsi="Calibri" w:cs="Calibri"/>
          <w:sz w:val="22"/>
          <w:szCs w:val="22"/>
          <w:highlight w:val="yellow"/>
        </w:rPr>
        <w:t>5</w:t>
      </w:r>
      <w:r w:rsidRPr="00F77E5C">
        <w:rPr>
          <w:rFonts w:ascii="Calibri" w:hAnsi="Calibri" w:cs="Calibri"/>
          <w:sz w:val="22"/>
          <w:szCs w:val="22"/>
          <w:highlight w:val="yellow"/>
        </w:rPr>
        <w:t xml:space="preserve"> let</w:t>
      </w:r>
      <w:r w:rsidR="00540666">
        <w:rPr>
          <w:rFonts w:ascii="Calibri" w:hAnsi="Calibri" w:cs="Calibri"/>
          <w:sz w:val="22"/>
          <w:szCs w:val="22"/>
          <w:highlight w:val="yellow"/>
        </w:rPr>
        <w:t xml:space="preserve"> po uplynutí záruční doby přístroje uvedeného v čl. 2 odst. 1 této smlouvy</w:t>
      </w:r>
      <w:r w:rsidR="00540666">
        <w:rPr>
          <w:rFonts w:ascii="Calibri" w:hAnsi="Calibri" w:cs="Calibri"/>
          <w:sz w:val="22"/>
          <w:szCs w:val="22"/>
          <w:highlight w:val="yellow"/>
        </w:rPr>
        <w:tab/>
      </w:r>
      <w:r w:rsidR="00540666">
        <w:rPr>
          <w:rFonts w:ascii="Calibri" w:hAnsi="Calibri" w:cs="Calibri"/>
          <w:sz w:val="22"/>
          <w:szCs w:val="22"/>
          <w:highlight w:val="yellow"/>
        </w:rPr>
        <w:tab/>
      </w:r>
      <w:r w:rsidR="00540666">
        <w:rPr>
          <w:rFonts w:ascii="Calibri" w:hAnsi="Calibri" w:cs="Calibri"/>
          <w:sz w:val="22"/>
          <w:szCs w:val="22"/>
          <w:highlight w:val="yellow"/>
        </w:rPr>
        <w:tab/>
      </w:r>
      <w:r w:rsidR="00540666">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bCs/>
          <w:sz w:val="22"/>
          <w:szCs w:val="22"/>
          <w:highlight w:val="yellow"/>
        </w:rPr>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2A81BD1F" w14:textId="77777777" w:rsidR="003256E6" w:rsidRPr="00F77E5C" w:rsidRDefault="003256E6" w:rsidP="003256E6">
      <w:pPr>
        <w:tabs>
          <w:tab w:val="num" w:pos="426"/>
        </w:tabs>
        <w:ind w:left="425" w:hanging="425"/>
        <w:rPr>
          <w:rFonts w:ascii="Calibri" w:hAnsi="Calibri" w:cs="Calibri"/>
          <w:bCs/>
          <w:sz w:val="22"/>
          <w:szCs w:val="22"/>
          <w:highlight w:val="yellow"/>
        </w:rPr>
      </w:pPr>
    </w:p>
    <w:p w14:paraId="4E4108A1"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bCs/>
          <w:sz w:val="22"/>
          <w:szCs w:val="22"/>
          <w:highlight w:val="yellow"/>
        </w:rPr>
        <w:tab/>
        <w:t>DPH (ve výši stanovené právním předpisem ke dni podání nabídky)</w:t>
      </w:r>
      <w:r w:rsidRPr="00F77E5C">
        <w:rPr>
          <w:rFonts w:ascii="Calibri" w:hAnsi="Calibri" w:cs="Calibri"/>
          <w:bCs/>
          <w:sz w:val="22"/>
          <w:szCs w:val="22"/>
          <w:highlight w:val="yellow"/>
        </w:rPr>
        <w:tab/>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……………..Kč</w:t>
      </w:r>
    </w:p>
    <w:p w14:paraId="2FF4F56F" w14:textId="77777777" w:rsidR="003256E6" w:rsidRPr="00F77E5C" w:rsidRDefault="003256E6" w:rsidP="003256E6">
      <w:pPr>
        <w:tabs>
          <w:tab w:val="num" w:pos="426"/>
        </w:tabs>
        <w:ind w:left="426" w:hanging="426"/>
        <w:rPr>
          <w:rFonts w:ascii="Calibri" w:hAnsi="Calibri" w:cs="Calibri"/>
          <w:sz w:val="22"/>
          <w:szCs w:val="22"/>
          <w:highlight w:val="yellow"/>
        </w:rPr>
      </w:pPr>
    </w:p>
    <w:p w14:paraId="63788135" w14:textId="5B85D223" w:rsidR="003256E6" w:rsidRPr="00F77E5C" w:rsidRDefault="003256E6" w:rsidP="003256E6">
      <w:pPr>
        <w:tabs>
          <w:tab w:val="num" w:pos="426"/>
        </w:tabs>
        <w:ind w:left="426" w:hanging="426"/>
        <w:rPr>
          <w:rFonts w:ascii="Calibri" w:hAnsi="Calibri" w:cs="Calibri"/>
          <w:b/>
          <w:sz w:val="22"/>
          <w:szCs w:val="22"/>
          <w:highlight w:val="yellow"/>
        </w:rPr>
      </w:pPr>
      <w:r w:rsidRPr="00F77E5C">
        <w:rPr>
          <w:rFonts w:ascii="Calibri" w:hAnsi="Calibri" w:cs="Calibri"/>
          <w:sz w:val="22"/>
          <w:szCs w:val="22"/>
          <w:highlight w:val="yellow"/>
        </w:rPr>
        <w:tab/>
        <w:t xml:space="preserve">Cena servisu a údržby včetně DPH po dobu </w:t>
      </w:r>
      <w:r w:rsidR="008F1EA0">
        <w:rPr>
          <w:rFonts w:ascii="Calibri" w:hAnsi="Calibri" w:cs="Calibri"/>
          <w:sz w:val="22"/>
          <w:szCs w:val="22"/>
          <w:highlight w:val="yellow"/>
        </w:rPr>
        <w:t>5</w:t>
      </w:r>
      <w:r w:rsidRPr="00F77E5C">
        <w:rPr>
          <w:rFonts w:ascii="Calibri" w:hAnsi="Calibri" w:cs="Calibri"/>
          <w:sz w:val="22"/>
          <w:szCs w:val="22"/>
          <w:highlight w:val="yellow"/>
        </w:rPr>
        <w:t xml:space="preserve"> let</w:t>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bCs/>
          <w:sz w:val="22"/>
          <w:szCs w:val="22"/>
          <w:highlight w:val="yellow"/>
        </w:rPr>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2101BEF3" w14:textId="77777777" w:rsidR="003256E6" w:rsidRPr="00F77E5C" w:rsidRDefault="003256E6" w:rsidP="003256E6">
      <w:pPr>
        <w:tabs>
          <w:tab w:val="num" w:pos="426"/>
        </w:tabs>
        <w:ind w:left="426" w:hanging="426"/>
        <w:rPr>
          <w:rFonts w:ascii="Calibri" w:hAnsi="Calibri" w:cs="Calibri"/>
          <w:b/>
          <w:sz w:val="22"/>
          <w:szCs w:val="22"/>
          <w:highlight w:val="yellow"/>
        </w:rPr>
      </w:pPr>
      <w:r w:rsidRPr="00F77E5C">
        <w:rPr>
          <w:rFonts w:ascii="Calibri" w:hAnsi="Calibri" w:cs="Calibri"/>
          <w:sz w:val="22"/>
          <w:szCs w:val="22"/>
          <w:highlight w:val="yellow"/>
        </w:rPr>
        <w:tab/>
      </w:r>
      <w:r w:rsidRPr="00F77E5C">
        <w:rPr>
          <w:rFonts w:ascii="Calibri" w:hAnsi="Calibri" w:cs="Calibri"/>
          <w:b/>
          <w:sz w:val="22"/>
          <w:szCs w:val="22"/>
          <w:highlight w:val="yellow"/>
        </w:rPr>
        <w:t>------------------------------------------------------------------------------------------------------</w:t>
      </w:r>
    </w:p>
    <w:p w14:paraId="5B072AF2" w14:textId="77777777" w:rsidR="003256E6" w:rsidRPr="00F77E5C" w:rsidRDefault="003256E6" w:rsidP="003256E6">
      <w:pPr>
        <w:tabs>
          <w:tab w:val="num" w:pos="426"/>
        </w:tabs>
        <w:ind w:left="426" w:hanging="426"/>
        <w:rPr>
          <w:rFonts w:ascii="Calibri" w:hAnsi="Calibri" w:cs="Calibri"/>
          <w:sz w:val="22"/>
          <w:szCs w:val="22"/>
          <w:highlight w:val="yellow"/>
        </w:rPr>
      </w:pPr>
    </w:p>
    <w:p w14:paraId="3D07685F"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sz w:val="22"/>
          <w:szCs w:val="22"/>
          <w:highlight w:val="yellow"/>
        </w:rPr>
        <w:tab/>
        <w:t>Roční cena servisu a údržby bez DPH</w:t>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bCs/>
          <w:sz w:val="22"/>
          <w:szCs w:val="22"/>
          <w:highlight w:val="yellow"/>
        </w:rPr>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603BD1E9"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bCs/>
          <w:sz w:val="22"/>
          <w:szCs w:val="22"/>
          <w:highlight w:val="yellow"/>
        </w:rPr>
        <w:tab/>
      </w:r>
    </w:p>
    <w:p w14:paraId="71F0C9D5"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bCs/>
          <w:sz w:val="22"/>
          <w:szCs w:val="22"/>
          <w:highlight w:val="yellow"/>
        </w:rPr>
        <w:tab/>
        <w:t>DPH</w:t>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3D7BE9B0" w14:textId="77777777" w:rsidR="003256E6" w:rsidRPr="00F77E5C" w:rsidRDefault="003256E6" w:rsidP="003256E6">
      <w:pPr>
        <w:tabs>
          <w:tab w:val="num" w:pos="426"/>
        </w:tabs>
        <w:ind w:left="426" w:hanging="426"/>
        <w:rPr>
          <w:rFonts w:ascii="Calibri" w:hAnsi="Calibri" w:cs="Calibri"/>
          <w:sz w:val="22"/>
          <w:szCs w:val="22"/>
          <w:highlight w:val="yellow"/>
        </w:rPr>
      </w:pPr>
      <w:r w:rsidRPr="00F77E5C">
        <w:rPr>
          <w:rFonts w:ascii="Calibri" w:hAnsi="Calibri" w:cs="Calibri"/>
          <w:sz w:val="22"/>
          <w:szCs w:val="22"/>
          <w:highlight w:val="yellow"/>
        </w:rPr>
        <w:tab/>
      </w:r>
    </w:p>
    <w:p w14:paraId="55C0E1C6"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sz w:val="22"/>
          <w:szCs w:val="22"/>
          <w:highlight w:val="yellow"/>
        </w:rPr>
        <w:tab/>
        <w:t>Roční cena servisu a údržby včetně DPH</w:t>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bCs/>
          <w:sz w:val="22"/>
          <w:szCs w:val="22"/>
          <w:highlight w:val="yellow"/>
        </w:rPr>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63A244CA" w14:textId="77777777" w:rsidR="003256E6" w:rsidRPr="00F77E5C" w:rsidRDefault="003256E6" w:rsidP="003256E6">
      <w:pPr>
        <w:tabs>
          <w:tab w:val="num" w:pos="426"/>
        </w:tabs>
        <w:ind w:left="426" w:hanging="426"/>
        <w:rPr>
          <w:rFonts w:ascii="Calibri" w:hAnsi="Calibri" w:cs="Calibri"/>
          <w:b/>
          <w:sz w:val="22"/>
          <w:szCs w:val="22"/>
          <w:highlight w:val="yellow"/>
        </w:rPr>
      </w:pPr>
      <w:r w:rsidRPr="00F77E5C">
        <w:rPr>
          <w:rFonts w:ascii="Calibri" w:hAnsi="Calibri" w:cs="Calibri"/>
          <w:sz w:val="22"/>
          <w:szCs w:val="22"/>
          <w:highlight w:val="yellow"/>
        </w:rPr>
        <w:tab/>
      </w:r>
      <w:r w:rsidRPr="00F77E5C">
        <w:rPr>
          <w:rFonts w:ascii="Calibri" w:hAnsi="Calibri" w:cs="Calibri"/>
          <w:b/>
          <w:sz w:val="22"/>
          <w:szCs w:val="22"/>
          <w:highlight w:val="yellow"/>
        </w:rPr>
        <w:t>------------------------------------------------------------------------------------------------------</w:t>
      </w:r>
    </w:p>
    <w:p w14:paraId="6335EDBF" w14:textId="77777777" w:rsidR="003256E6" w:rsidRPr="00F77E5C" w:rsidRDefault="003256E6" w:rsidP="003256E6">
      <w:pPr>
        <w:tabs>
          <w:tab w:val="num" w:pos="426"/>
        </w:tabs>
        <w:ind w:left="426" w:hanging="426"/>
        <w:rPr>
          <w:rFonts w:ascii="Calibri" w:hAnsi="Calibri" w:cs="Calibri"/>
          <w:sz w:val="22"/>
          <w:szCs w:val="22"/>
          <w:highlight w:val="yellow"/>
        </w:rPr>
      </w:pPr>
    </w:p>
    <w:p w14:paraId="26EE9599"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sz w:val="22"/>
          <w:szCs w:val="22"/>
          <w:highlight w:val="yellow"/>
        </w:rPr>
        <w:tab/>
        <w:t>Měsíčně fakturovaná částka bez DPH</w:t>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bCs/>
          <w:sz w:val="22"/>
          <w:szCs w:val="22"/>
          <w:highlight w:val="yellow"/>
        </w:rPr>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29EDE6ED"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bCs/>
          <w:sz w:val="22"/>
          <w:szCs w:val="22"/>
          <w:highlight w:val="yellow"/>
        </w:rPr>
        <w:tab/>
      </w:r>
    </w:p>
    <w:p w14:paraId="26C0CB7F"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bCs/>
          <w:sz w:val="22"/>
          <w:szCs w:val="22"/>
          <w:highlight w:val="yellow"/>
        </w:rPr>
        <w:tab/>
        <w:t>DPH</w:t>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4D4B7FDB" w14:textId="77777777" w:rsidR="003256E6" w:rsidRPr="00F77E5C" w:rsidRDefault="003256E6" w:rsidP="003256E6">
      <w:pPr>
        <w:tabs>
          <w:tab w:val="num" w:pos="426"/>
        </w:tabs>
        <w:ind w:left="426" w:hanging="426"/>
        <w:rPr>
          <w:rFonts w:ascii="Calibri" w:hAnsi="Calibri" w:cs="Calibri"/>
          <w:sz w:val="22"/>
          <w:szCs w:val="22"/>
          <w:highlight w:val="yellow"/>
        </w:rPr>
      </w:pPr>
      <w:r w:rsidRPr="00F77E5C">
        <w:rPr>
          <w:rFonts w:ascii="Calibri" w:hAnsi="Calibri" w:cs="Calibri"/>
          <w:sz w:val="22"/>
          <w:szCs w:val="22"/>
          <w:highlight w:val="yellow"/>
        </w:rPr>
        <w:tab/>
      </w:r>
    </w:p>
    <w:p w14:paraId="6474E1A7"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sz w:val="22"/>
          <w:szCs w:val="22"/>
          <w:highlight w:val="yellow"/>
        </w:rPr>
        <w:tab/>
        <w:t>Měsíčně fakturovaná částka včetně DPH</w:t>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bCs/>
          <w:sz w:val="22"/>
          <w:szCs w:val="22"/>
          <w:highlight w:val="yellow"/>
        </w:rPr>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7301AF7D" w14:textId="77777777" w:rsidR="003256E6" w:rsidRPr="00F77E5C" w:rsidRDefault="003256E6" w:rsidP="003256E6">
      <w:pPr>
        <w:tabs>
          <w:tab w:val="num" w:pos="426"/>
        </w:tabs>
        <w:ind w:left="426" w:hanging="426"/>
        <w:rPr>
          <w:rFonts w:ascii="Calibri" w:hAnsi="Calibri" w:cs="Calibri"/>
          <w:b/>
          <w:sz w:val="22"/>
          <w:szCs w:val="22"/>
        </w:rPr>
      </w:pPr>
      <w:r w:rsidRPr="00F77E5C">
        <w:rPr>
          <w:rFonts w:ascii="Calibri" w:hAnsi="Calibri" w:cs="Calibri"/>
          <w:b/>
          <w:sz w:val="22"/>
          <w:szCs w:val="22"/>
          <w:highlight w:val="yellow"/>
        </w:rPr>
        <w:tab/>
        <w:t>------------------------------------------------------------------------------------------------------</w:t>
      </w:r>
    </w:p>
    <w:p w14:paraId="22B636DD" w14:textId="77777777" w:rsidR="003256E6" w:rsidRPr="00F77E5C" w:rsidRDefault="003256E6" w:rsidP="003256E6">
      <w:pPr>
        <w:tabs>
          <w:tab w:val="num" w:pos="426"/>
        </w:tabs>
        <w:ind w:left="426" w:hanging="426"/>
        <w:rPr>
          <w:rFonts w:ascii="Calibri" w:hAnsi="Calibri" w:cs="Calibri"/>
          <w:b/>
          <w:sz w:val="22"/>
          <w:szCs w:val="22"/>
        </w:rPr>
      </w:pPr>
    </w:p>
    <w:p w14:paraId="436377DA" w14:textId="77777777" w:rsidR="003256E6" w:rsidRPr="00F77E5C" w:rsidRDefault="003256E6" w:rsidP="003256E6">
      <w:pPr>
        <w:pStyle w:val="rove2"/>
        <w:numPr>
          <w:ilvl w:val="0"/>
          <w:numId w:val="6"/>
        </w:numPr>
        <w:tabs>
          <w:tab w:val="clear" w:pos="54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Ceny stanovené v článku 4 odst. 1 smlouvy jsou nepřekročitelné, a lze je měnit pouze s výslovným souhlasem obou smluvních stran, s výjimkou případu, pokud po uzavření smlouvy a před nebo v průběhu plnění předmětu smlouvy dojde ke změnám sazeb daně z přidané hodnoty nebo ke změnám jiných daňových předpisů majících vliv na cenu předmětu smlouvy, kdy je dodavatel oprávněn jednostranně navýšit smluvní cenu na částku reflektující tuto případnou změnu.</w:t>
      </w:r>
    </w:p>
    <w:p w14:paraId="59F9CF8B"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5F9BF02B" w14:textId="77777777" w:rsidR="00910B80" w:rsidRPr="00F77E5C" w:rsidRDefault="003256E6" w:rsidP="003256E6">
      <w:pPr>
        <w:pStyle w:val="rove2"/>
        <w:numPr>
          <w:ilvl w:val="0"/>
          <w:numId w:val="6"/>
        </w:numPr>
        <w:tabs>
          <w:tab w:val="clear" w:pos="54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Cena uvedená v článku 4 odst. 1 smlouvy zahrnuje veškeré náklady dodavatele</w:t>
      </w:r>
      <w:r w:rsidR="00910B80" w:rsidRPr="00F77E5C">
        <w:rPr>
          <w:rFonts w:ascii="Calibri" w:hAnsi="Calibri" w:cs="Calibri"/>
          <w:sz w:val="22"/>
          <w:szCs w:val="22"/>
        </w:rPr>
        <w:t>, spojené s realizací předmětu plnění, například:</w:t>
      </w:r>
    </w:p>
    <w:p w14:paraId="7C59984E" w14:textId="77777777" w:rsidR="00910B80" w:rsidRPr="00F77E5C" w:rsidRDefault="00910B80" w:rsidP="00910B80">
      <w:pPr>
        <w:pStyle w:val="rove2"/>
        <w:numPr>
          <w:ilvl w:val="0"/>
          <w:numId w:val="20"/>
        </w:numPr>
        <w:tabs>
          <w:tab w:val="clear" w:pos="851"/>
        </w:tabs>
        <w:spacing w:after="0"/>
        <w:rPr>
          <w:rFonts w:ascii="Calibri" w:hAnsi="Calibri" w:cs="Calibri"/>
          <w:sz w:val="22"/>
          <w:szCs w:val="22"/>
        </w:rPr>
      </w:pPr>
      <w:r w:rsidRPr="00F77E5C">
        <w:rPr>
          <w:rFonts w:ascii="Calibri" w:hAnsi="Calibri" w:cs="Calibri"/>
          <w:sz w:val="22"/>
          <w:szCs w:val="22"/>
        </w:rPr>
        <w:t>cenu odborných služeb,</w:t>
      </w:r>
    </w:p>
    <w:p w14:paraId="1434DDC0" w14:textId="77777777" w:rsidR="00910B80" w:rsidRPr="00F77E5C" w:rsidRDefault="00910B80" w:rsidP="00910B80">
      <w:pPr>
        <w:pStyle w:val="rove2"/>
        <w:numPr>
          <w:ilvl w:val="0"/>
          <w:numId w:val="20"/>
        </w:numPr>
        <w:tabs>
          <w:tab w:val="clear" w:pos="851"/>
        </w:tabs>
        <w:spacing w:after="0"/>
        <w:rPr>
          <w:rFonts w:ascii="Calibri" w:hAnsi="Calibri" w:cs="Calibri"/>
          <w:sz w:val="22"/>
          <w:szCs w:val="22"/>
        </w:rPr>
      </w:pPr>
      <w:r w:rsidRPr="00F77E5C">
        <w:rPr>
          <w:rFonts w:ascii="Calibri" w:hAnsi="Calibri" w:cs="Calibri"/>
          <w:sz w:val="22"/>
          <w:szCs w:val="22"/>
        </w:rPr>
        <w:t>cenu zboží (náhradních dílů a materiálu),</w:t>
      </w:r>
    </w:p>
    <w:p w14:paraId="4B2BDA81" w14:textId="77777777" w:rsidR="00910B80" w:rsidRPr="00F77E5C" w:rsidRDefault="00910B80" w:rsidP="00910B80">
      <w:pPr>
        <w:pStyle w:val="rove2"/>
        <w:numPr>
          <w:ilvl w:val="0"/>
          <w:numId w:val="20"/>
        </w:numPr>
        <w:tabs>
          <w:tab w:val="clear" w:pos="851"/>
        </w:tabs>
        <w:spacing w:after="0"/>
        <w:rPr>
          <w:rFonts w:ascii="Calibri" w:hAnsi="Calibri" w:cs="Calibri"/>
          <w:sz w:val="22"/>
          <w:szCs w:val="22"/>
        </w:rPr>
      </w:pPr>
      <w:r w:rsidRPr="00F77E5C">
        <w:rPr>
          <w:rFonts w:ascii="Calibri" w:hAnsi="Calibri" w:cs="Calibri"/>
          <w:sz w:val="22"/>
          <w:szCs w:val="22"/>
        </w:rPr>
        <w:t>dopravní náklady,</w:t>
      </w:r>
    </w:p>
    <w:p w14:paraId="6C6A52D7" w14:textId="77777777" w:rsidR="00910B80" w:rsidRPr="00F77E5C" w:rsidRDefault="00910B80" w:rsidP="00910B80">
      <w:pPr>
        <w:pStyle w:val="rove2"/>
        <w:numPr>
          <w:ilvl w:val="0"/>
          <w:numId w:val="20"/>
        </w:numPr>
        <w:tabs>
          <w:tab w:val="clear" w:pos="851"/>
        </w:tabs>
        <w:spacing w:after="0"/>
        <w:rPr>
          <w:rFonts w:ascii="Calibri" w:hAnsi="Calibri" w:cs="Calibri"/>
          <w:sz w:val="22"/>
          <w:szCs w:val="22"/>
        </w:rPr>
      </w:pPr>
      <w:r w:rsidRPr="00F77E5C">
        <w:rPr>
          <w:rFonts w:ascii="Calibri" w:hAnsi="Calibri" w:cs="Calibri"/>
          <w:sz w:val="22"/>
          <w:szCs w:val="22"/>
        </w:rPr>
        <w:t>čas strávený na cestě a ubytování pracovníků dodavatele apod.</w:t>
      </w:r>
    </w:p>
    <w:p w14:paraId="45F8E2FD" w14:textId="77777777" w:rsidR="00A60DFD" w:rsidRPr="00F77E5C" w:rsidRDefault="00A60DFD" w:rsidP="00A60DFD">
      <w:pPr>
        <w:pStyle w:val="rove2"/>
        <w:tabs>
          <w:tab w:val="clear" w:pos="851"/>
        </w:tabs>
        <w:spacing w:after="0"/>
        <w:ind w:left="1215" w:firstLine="0"/>
        <w:rPr>
          <w:rFonts w:ascii="Calibri" w:hAnsi="Calibri" w:cs="Calibri"/>
          <w:sz w:val="22"/>
          <w:szCs w:val="22"/>
        </w:rPr>
      </w:pPr>
    </w:p>
    <w:p w14:paraId="7828D880" w14:textId="77777777" w:rsidR="003256E6" w:rsidRPr="00F77E5C" w:rsidRDefault="003256E6" w:rsidP="003256E6">
      <w:pPr>
        <w:pStyle w:val="rove2"/>
        <w:numPr>
          <w:ilvl w:val="0"/>
          <w:numId w:val="6"/>
        </w:numPr>
        <w:tabs>
          <w:tab w:val="clear" w:pos="54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lastRenderedPageBreak/>
        <w:t>Cena za provádění údržby a servisu přístroje bude objednatelem hrazena na základě daňového dokladu – faktury (dále jen „</w:t>
      </w:r>
      <w:r w:rsidRPr="00F77E5C">
        <w:rPr>
          <w:rFonts w:ascii="Calibri" w:hAnsi="Calibri" w:cs="Calibri"/>
          <w:b/>
          <w:sz w:val="22"/>
          <w:szCs w:val="22"/>
        </w:rPr>
        <w:t>faktura</w:t>
      </w:r>
      <w:r w:rsidRPr="00F77E5C">
        <w:rPr>
          <w:rFonts w:ascii="Calibri" w:hAnsi="Calibri" w:cs="Calibri"/>
          <w:sz w:val="22"/>
          <w:szCs w:val="22"/>
        </w:rPr>
        <w:t xml:space="preserve">“), vystaveného dodavatelem 1 x měsíčně. Splatnost faktury je stanovena na 30 dní od jejího </w:t>
      </w:r>
      <w:r w:rsidR="00910B80" w:rsidRPr="00F77E5C">
        <w:rPr>
          <w:rFonts w:ascii="Calibri" w:hAnsi="Calibri" w:cs="Calibri"/>
          <w:sz w:val="22"/>
          <w:szCs w:val="22"/>
        </w:rPr>
        <w:t xml:space="preserve">prokazatelného </w:t>
      </w:r>
      <w:r w:rsidRPr="00F77E5C">
        <w:rPr>
          <w:rFonts w:ascii="Calibri" w:hAnsi="Calibri" w:cs="Calibri"/>
          <w:sz w:val="22"/>
          <w:szCs w:val="22"/>
        </w:rPr>
        <w:t xml:space="preserve">doručení objednateli. </w:t>
      </w:r>
    </w:p>
    <w:p w14:paraId="5206A979"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64A07447" w14:textId="77777777" w:rsidR="003256E6" w:rsidRPr="00F77E5C" w:rsidRDefault="00910B80" w:rsidP="003256E6">
      <w:pPr>
        <w:pStyle w:val="rove2"/>
        <w:numPr>
          <w:ilvl w:val="0"/>
          <w:numId w:val="6"/>
        </w:numPr>
        <w:tabs>
          <w:tab w:val="clear" w:pos="54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Faktura musí mít náležitosti daňového dokladu dle příslušných právních předpisů. Nebude-li faktura splňovat předepsané náležitosti nebo bude-li fakturována neodpovídající částka, je objednatel oprávněn fakturu dodavateli vrátit, přičemž lhůta splatnosti stanovená v předchozí větě začíná běžet až dnem doručení řádné faktury objednateli</w:t>
      </w:r>
      <w:r w:rsidR="00246D8B">
        <w:rPr>
          <w:rFonts w:ascii="Calibri" w:hAnsi="Calibri" w:cs="Calibri"/>
          <w:sz w:val="22"/>
          <w:szCs w:val="22"/>
        </w:rPr>
        <w:t>,</w:t>
      </w:r>
      <w:r w:rsidRPr="00F77E5C">
        <w:rPr>
          <w:rFonts w:ascii="Calibri" w:hAnsi="Calibri" w:cs="Calibri"/>
          <w:sz w:val="22"/>
          <w:szCs w:val="22"/>
        </w:rPr>
        <w:t xml:space="preserve"> a to elektronicky na adresu </w:t>
      </w:r>
      <w:hyperlink r:id="rId7" w:history="1">
        <w:r w:rsidR="00246D8B" w:rsidRPr="00FC557C">
          <w:rPr>
            <w:rStyle w:val="Hypertextovodkaz"/>
            <w:rFonts w:ascii="Calibri" w:hAnsi="Calibri" w:cs="Calibri"/>
            <w:sz w:val="22"/>
            <w:szCs w:val="22"/>
          </w:rPr>
          <w:t>fakturace@nempk.cz</w:t>
        </w:r>
      </w:hyperlink>
      <w:r w:rsidRPr="00F77E5C">
        <w:rPr>
          <w:rFonts w:ascii="Calibri" w:hAnsi="Calibri" w:cs="Calibri"/>
          <w:sz w:val="22"/>
          <w:szCs w:val="22"/>
        </w:rPr>
        <w:t>. Dnem úhrady se rozumí den připsání fakturované částky na účet dodavatele. Přílohou faktur budou:</w:t>
      </w:r>
    </w:p>
    <w:p w14:paraId="7A99A227"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72EEB49E" w14:textId="77777777" w:rsidR="00910B80" w:rsidRPr="00F77E5C" w:rsidRDefault="00910B80" w:rsidP="00910B80">
      <w:pPr>
        <w:pStyle w:val="rove2"/>
        <w:numPr>
          <w:ilvl w:val="0"/>
          <w:numId w:val="21"/>
        </w:numPr>
        <w:tabs>
          <w:tab w:val="clear" w:pos="851"/>
        </w:tabs>
        <w:spacing w:after="0"/>
        <w:rPr>
          <w:rFonts w:ascii="Calibri" w:hAnsi="Calibri" w:cs="Calibri"/>
          <w:sz w:val="22"/>
          <w:szCs w:val="22"/>
        </w:rPr>
      </w:pPr>
      <w:r w:rsidRPr="00F77E5C">
        <w:rPr>
          <w:rFonts w:ascii="Calibri" w:hAnsi="Calibri" w:cs="Calibri"/>
          <w:sz w:val="22"/>
          <w:szCs w:val="22"/>
          <w:u w:val="single"/>
        </w:rPr>
        <w:t>Pracovní výkazy a dodací listy,</w:t>
      </w:r>
      <w:r w:rsidRPr="00F77E5C">
        <w:rPr>
          <w:rFonts w:ascii="Calibri" w:hAnsi="Calibri" w:cs="Calibri"/>
          <w:sz w:val="22"/>
          <w:szCs w:val="22"/>
        </w:rPr>
        <w:t xml:space="preserve"> potvrzené podpisem obsluhy zdravotnického přístroje, vč. identifikace této osoby (např.: jméno a příjmení hůlkovým písmem), dokladují konkrétní činnosti dodavatele v daném měsíci,</w:t>
      </w:r>
    </w:p>
    <w:p w14:paraId="4A93F461" w14:textId="77777777" w:rsidR="00A60DFD" w:rsidRPr="00F77E5C" w:rsidRDefault="00A60DFD" w:rsidP="00A60DFD">
      <w:pPr>
        <w:pStyle w:val="rove2"/>
        <w:tabs>
          <w:tab w:val="clear" w:pos="851"/>
        </w:tabs>
        <w:spacing w:after="0"/>
        <w:ind w:left="1146" w:firstLine="0"/>
        <w:rPr>
          <w:rFonts w:ascii="Calibri" w:hAnsi="Calibri" w:cs="Calibri"/>
          <w:sz w:val="22"/>
          <w:szCs w:val="22"/>
        </w:rPr>
      </w:pPr>
    </w:p>
    <w:p w14:paraId="29130522" w14:textId="77777777" w:rsidR="00910B80" w:rsidRPr="00F77E5C" w:rsidRDefault="00910B80" w:rsidP="00910B80">
      <w:pPr>
        <w:pStyle w:val="rove2"/>
        <w:numPr>
          <w:ilvl w:val="0"/>
          <w:numId w:val="21"/>
        </w:numPr>
        <w:tabs>
          <w:tab w:val="clear" w:pos="851"/>
        </w:tabs>
        <w:spacing w:after="0"/>
        <w:rPr>
          <w:rFonts w:ascii="Calibri" w:hAnsi="Calibri" w:cs="Calibri"/>
          <w:sz w:val="22"/>
          <w:szCs w:val="22"/>
        </w:rPr>
      </w:pPr>
      <w:r w:rsidRPr="00F77E5C">
        <w:rPr>
          <w:rFonts w:ascii="Calibri" w:hAnsi="Calibri" w:cs="Calibri"/>
          <w:sz w:val="22"/>
          <w:szCs w:val="22"/>
          <w:u w:val="single"/>
        </w:rPr>
        <w:t>Protokoly z aktuálně provedených PBTK,</w:t>
      </w:r>
      <w:r w:rsidRPr="00F77E5C">
        <w:rPr>
          <w:rFonts w:ascii="Calibri" w:hAnsi="Calibri" w:cs="Calibri"/>
          <w:sz w:val="22"/>
          <w:szCs w:val="22"/>
        </w:rPr>
        <w:t xml:space="preserve"> obsahující naměřené hodnoty, zjištěné skutečnosti a výsledek PBTK v podobě doporučení pro další použití zdravotnického přístroje. Elektronické verze protokolů z PBTK budou objednateli odesílány bezprostředně po provedení PBTK. Protokoly budou podepsány dodavatelem vč. identifikace podepisující osoby (např.: jméno a příjmení hůlkovým písmem).</w:t>
      </w:r>
    </w:p>
    <w:p w14:paraId="59B89F4C" w14:textId="77777777" w:rsidR="00A60DFD" w:rsidRPr="00F77E5C" w:rsidRDefault="00A60DFD" w:rsidP="00A60DFD">
      <w:pPr>
        <w:pStyle w:val="rove2"/>
        <w:tabs>
          <w:tab w:val="clear" w:pos="851"/>
        </w:tabs>
        <w:spacing w:after="0"/>
        <w:ind w:left="1146" w:firstLine="0"/>
        <w:rPr>
          <w:rFonts w:ascii="Calibri" w:hAnsi="Calibri" w:cs="Calibri"/>
          <w:sz w:val="22"/>
          <w:szCs w:val="22"/>
        </w:rPr>
      </w:pPr>
    </w:p>
    <w:p w14:paraId="1AC41E6C" w14:textId="77777777" w:rsidR="00A60DFD" w:rsidRPr="00F77E5C" w:rsidRDefault="00910B80" w:rsidP="003A74FC">
      <w:pPr>
        <w:pStyle w:val="rove2"/>
        <w:numPr>
          <w:ilvl w:val="0"/>
          <w:numId w:val="6"/>
        </w:numPr>
        <w:tabs>
          <w:tab w:val="clear" w:pos="54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Dodávky a služby, zajištěné dodavatelem prostřednictvím jiné osoby, jsou zahrnuty ve smluvní ceně a nemohou být dodavatelem přeúčtovány objednateli.</w:t>
      </w:r>
    </w:p>
    <w:p w14:paraId="70CFD9B7" w14:textId="77777777" w:rsidR="00A60DFD" w:rsidRPr="00F77E5C" w:rsidRDefault="00A60DFD" w:rsidP="003256E6">
      <w:pPr>
        <w:jc w:val="center"/>
        <w:rPr>
          <w:rFonts w:ascii="Calibri" w:hAnsi="Calibri" w:cs="Calibri"/>
          <w:b/>
          <w:sz w:val="22"/>
          <w:szCs w:val="22"/>
        </w:rPr>
      </w:pPr>
    </w:p>
    <w:p w14:paraId="70E0426E"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Článek 5</w:t>
      </w:r>
    </w:p>
    <w:p w14:paraId="66616707"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Specifikace práv a povinností obou smluvních stran</w:t>
      </w:r>
    </w:p>
    <w:p w14:paraId="41BA5521" w14:textId="77777777" w:rsidR="003256E6" w:rsidRPr="00F77E5C" w:rsidRDefault="003256E6" w:rsidP="003256E6">
      <w:pPr>
        <w:pStyle w:val="rove2"/>
        <w:numPr>
          <w:ilvl w:val="0"/>
          <w:numId w:val="8"/>
        </w:numPr>
        <w:tabs>
          <w:tab w:val="clear" w:pos="720"/>
          <w:tab w:val="clear" w:pos="851"/>
          <w:tab w:val="num" w:pos="426"/>
        </w:tabs>
        <w:spacing w:before="120" w:after="0"/>
        <w:ind w:left="425" w:hanging="425"/>
        <w:rPr>
          <w:rFonts w:ascii="Calibri" w:hAnsi="Calibri" w:cs="Calibri"/>
          <w:sz w:val="22"/>
          <w:szCs w:val="22"/>
        </w:rPr>
      </w:pPr>
      <w:r w:rsidRPr="00F77E5C">
        <w:rPr>
          <w:rFonts w:ascii="Calibri" w:hAnsi="Calibri" w:cs="Calibri"/>
          <w:sz w:val="22"/>
          <w:szCs w:val="22"/>
        </w:rPr>
        <w:t>Dodavatel je povinen sledovat lhůty pro provádění údržby a servisu přístroje v rozsahu specifikovaném v článku 3 této smlouvy a tento servis přístroje provádět i bez výzvy objednatele. Servisní práce a údržba přístroje prováděná na základě požadavku objednatele bude prováděna podle dohody smluvních stran.</w:t>
      </w:r>
    </w:p>
    <w:p w14:paraId="2460A7CF" w14:textId="77777777" w:rsidR="00A60DFD" w:rsidRPr="00F77E5C" w:rsidRDefault="00A60DFD" w:rsidP="00A60DFD">
      <w:pPr>
        <w:pStyle w:val="rove2"/>
        <w:tabs>
          <w:tab w:val="clear" w:pos="851"/>
        </w:tabs>
        <w:spacing w:before="120" w:after="0"/>
        <w:ind w:left="425" w:firstLine="0"/>
        <w:rPr>
          <w:rFonts w:ascii="Calibri" w:hAnsi="Calibri" w:cs="Calibri"/>
          <w:sz w:val="22"/>
          <w:szCs w:val="22"/>
        </w:rPr>
      </w:pPr>
    </w:p>
    <w:p w14:paraId="2B127B5B" w14:textId="77777777" w:rsidR="003256E6" w:rsidRPr="00F77E5C" w:rsidRDefault="003256E6" w:rsidP="003256E6">
      <w:pPr>
        <w:pStyle w:val="rove2"/>
        <w:numPr>
          <w:ilvl w:val="0"/>
          <w:numId w:val="8"/>
        </w:numPr>
        <w:tabs>
          <w:tab w:val="clear" w:pos="72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Dodavatel zajistí, aby jeho pracovníci před zahájením každé práce související s prováděním údržby a servisu přístroje objednatele uvědomili, a to nejméně 15 pracovních dnů předem v případě plánovaného servisu a údržby, a v přiměřených lhůtách v případě oprav poruch a závad přístroje (dále jen „</w:t>
      </w:r>
      <w:r w:rsidRPr="00F77E5C">
        <w:rPr>
          <w:rFonts w:ascii="Calibri" w:hAnsi="Calibri" w:cs="Calibri"/>
          <w:b/>
          <w:sz w:val="22"/>
          <w:szCs w:val="22"/>
        </w:rPr>
        <w:t>poruchy a závady</w:t>
      </w:r>
      <w:r w:rsidRPr="00F77E5C">
        <w:rPr>
          <w:rFonts w:ascii="Calibri" w:hAnsi="Calibri" w:cs="Calibri"/>
          <w:sz w:val="22"/>
          <w:szCs w:val="22"/>
        </w:rPr>
        <w:t>“), tak aby mohly být dodrženy lhůty stanovené v článku 6 této smlouvy.</w:t>
      </w:r>
    </w:p>
    <w:p w14:paraId="7F130CA6"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18D93E28" w14:textId="77777777" w:rsidR="003256E6" w:rsidRPr="00F77E5C" w:rsidRDefault="003256E6" w:rsidP="003256E6">
      <w:pPr>
        <w:pStyle w:val="rove2"/>
        <w:numPr>
          <w:ilvl w:val="0"/>
          <w:numId w:val="8"/>
        </w:numPr>
        <w:tabs>
          <w:tab w:val="clear" w:pos="72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 xml:space="preserve">Objednatel je povinen nahlásit zjištěné poruchy a závady přístroje u dodavatele bez zbytečného odkladu poté, co je zjistí. Objednatel nahlásí zjištěné poruchy a závady telefonicky na číslo </w:t>
      </w:r>
      <w:r w:rsidRPr="00F77E5C">
        <w:rPr>
          <w:rFonts w:ascii="Calibri" w:hAnsi="Calibri" w:cs="Calibri"/>
          <w:sz w:val="22"/>
          <w:szCs w:val="22"/>
          <w:highlight w:val="yellow"/>
        </w:rPr>
        <w:t>………</w:t>
      </w:r>
      <w:proofErr w:type="gramStart"/>
      <w:r w:rsidRPr="00F77E5C">
        <w:rPr>
          <w:rFonts w:ascii="Calibri" w:hAnsi="Calibri" w:cs="Calibri"/>
          <w:sz w:val="22"/>
          <w:szCs w:val="22"/>
          <w:highlight w:val="yellow"/>
        </w:rPr>
        <w:t>…….</w:t>
      </w:r>
      <w:proofErr w:type="gramEnd"/>
      <w:r w:rsidRPr="00F77E5C">
        <w:rPr>
          <w:rFonts w:ascii="Calibri" w:hAnsi="Calibri" w:cs="Calibri"/>
          <w:sz w:val="22"/>
          <w:szCs w:val="22"/>
          <w:highlight w:val="yellow"/>
        </w:rPr>
        <w:t xml:space="preserve">.……., faxem na číslo: ……………..……. nebo </w:t>
      </w:r>
      <w:proofErr w:type="gramStart"/>
      <w:r w:rsidRPr="00F77E5C">
        <w:rPr>
          <w:rFonts w:ascii="Calibri" w:hAnsi="Calibri" w:cs="Calibri"/>
          <w:sz w:val="22"/>
          <w:szCs w:val="22"/>
          <w:highlight w:val="yellow"/>
        </w:rPr>
        <w:t>emailem:…</w:t>
      </w:r>
      <w:proofErr w:type="gramEnd"/>
      <w:r w:rsidRPr="00F77E5C">
        <w:rPr>
          <w:rFonts w:ascii="Calibri" w:hAnsi="Calibri" w:cs="Calibri"/>
          <w:sz w:val="22"/>
          <w:szCs w:val="22"/>
          <w:highlight w:val="yellow"/>
        </w:rPr>
        <w:t>………………….…………….</w:t>
      </w:r>
    </w:p>
    <w:p w14:paraId="61325620"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631F0268" w14:textId="77777777" w:rsidR="003256E6" w:rsidRPr="00F77E5C" w:rsidRDefault="003256E6" w:rsidP="003256E6">
      <w:pPr>
        <w:pStyle w:val="rove2"/>
        <w:numPr>
          <w:ilvl w:val="0"/>
          <w:numId w:val="8"/>
        </w:numPr>
        <w:tabs>
          <w:tab w:val="clear" w:pos="72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Objednatel zajišťuje, aby přístroj byl uvolněn z provozu, resp. zpřístupněn k provedení stanovených servisních výkonů bez časových ztrát.</w:t>
      </w:r>
    </w:p>
    <w:p w14:paraId="37AC487E"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6765D526" w14:textId="77777777" w:rsidR="003256E6" w:rsidRPr="00F77E5C" w:rsidRDefault="003256E6" w:rsidP="0004440B">
      <w:pPr>
        <w:pStyle w:val="rove2"/>
        <w:numPr>
          <w:ilvl w:val="0"/>
          <w:numId w:val="8"/>
        </w:numPr>
        <w:tabs>
          <w:tab w:val="clear" w:pos="72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 xml:space="preserve">Objednatel zajistí, aby bez souhlasu dodavatele nebyl proveden žádný zásah třetí osoby do přístroje. </w:t>
      </w:r>
    </w:p>
    <w:p w14:paraId="48AF08AB"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7DEC573E" w14:textId="7618D67D" w:rsidR="003256E6" w:rsidRPr="00F77E5C" w:rsidRDefault="003256E6" w:rsidP="003256E6">
      <w:pPr>
        <w:pStyle w:val="rove2"/>
        <w:numPr>
          <w:ilvl w:val="0"/>
          <w:numId w:val="8"/>
        </w:numPr>
        <w:tabs>
          <w:tab w:val="clear" w:pos="72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 xml:space="preserve">Dodavatel se zavazuje provádět údržbu a servis přístroje v rozsahu dle této smlouvy po dobu </w:t>
      </w:r>
      <w:r w:rsidR="008F1EA0">
        <w:rPr>
          <w:rFonts w:ascii="Calibri" w:hAnsi="Calibri" w:cs="Calibri"/>
          <w:sz w:val="22"/>
          <w:szCs w:val="22"/>
        </w:rPr>
        <w:t>5</w:t>
      </w:r>
      <w:r w:rsidRPr="00F77E5C">
        <w:rPr>
          <w:rFonts w:ascii="Calibri" w:hAnsi="Calibri" w:cs="Calibri"/>
          <w:sz w:val="22"/>
          <w:szCs w:val="22"/>
        </w:rPr>
        <w:t xml:space="preserve"> let od skončení záruční doby přístroje.</w:t>
      </w:r>
    </w:p>
    <w:p w14:paraId="6EDBDE88" w14:textId="77777777" w:rsidR="003256E6" w:rsidRPr="00F77E5C" w:rsidRDefault="003256E6" w:rsidP="003256E6">
      <w:pPr>
        <w:pStyle w:val="rove2"/>
        <w:tabs>
          <w:tab w:val="clear" w:pos="851"/>
        </w:tabs>
        <w:spacing w:after="0"/>
        <w:ind w:left="426" w:firstLine="0"/>
        <w:rPr>
          <w:rFonts w:ascii="Calibri" w:hAnsi="Calibri" w:cs="Calibri"/>
          <w:sz w:val="22"/>
          <w:szCs w:val="22"/>
        </w:rPr>
      </w:pPr>
    </w:p>
    <w:p w14:paraId="0DEB3E88" w14:textId="77777777" w:rsidR="00DB461E" w:rsidRDefault="00DB461E" w:rsidP="000A044D">
      <w:pPr>
        <w:rPr>
          <w:rFonts w:ascii="Calibri" w:hAnsi="Calibri" w:cs="Calibri"/>
          <w:b/>
          <w:sz w:val="22"/>
          <w:szCs w:val="22"/>
        </w:rPr>
      </w:pPr>
    </w:p>
    <w:p w14:paraId="14CAA839" w14:textId="77777777" w:rsidR="00DB461E" w:rsidRDefault="00DB461E" w:rsidP="003256E6">
      <w:pPr>
        <w:jc w:val="center"/>
        <w:rPr>
          <w:rFonts w:ascii="Calibri" w:hAnsi="Calibri" w:cs="Calibri"/>
          <w:b/>
          <w:sz w:val="22"/>
          <w:szCs w:val="22"/>
        </w:rPr>
      </w:pPr>
    </w:p>
    <w:p w14:paraId="3DA44AC1"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Článek 6</w:t>
      </w:r>
    </w:p>
    <w:p w14:paraId="62D4A2DB"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Podmínky provádění servisu a údržby dodavatelem</w:t>
      </w:r>
    </w:p>
    <w:p w14:paraId="1278961C" w14:textId="7D8E5E25" w:rsidR="00A60DFD" w:rsidRDefault="003256E6" w:rsidP="00DB461E">
      <w:pPr>
        <w:pStyle w:val="rove2"/>
        <w:numPr>
          <w:ilvl w:val="0"/>
          <w:numId w:val="27"/>
        </w:numPr>
        <w:tabs>
          <w:tab w:val="clear" w:pos="851"/>
          <w:tab w:val="left" w:pos="426"/>
        </w:tabs>
        <w:spacing w:before="120" w:after="0"/>
        <w:ind w:left="426" w:hanging="426"/>
        <w:rPr>
          <w:rFonts w:ascii="Calibri" w:hAnsi="Calibri" w:cs="Calibri"/>
          <w:sz w:val="22"/>
          <w:szCs w:val="22"/>
        </w:rPr>
      </w:pPr>
      <w:r w:rsidRPr="00F77E5C">
        <w:rPr>
          <w:rFonts w:ascii="Calibri" w:hAnsi="Calibri" w:cs="Calibri"/>
          <w:sz w:val="22"/>
          <w:szCs w:val="22"/>
        </w:rPr>
        <w:lastRenderedPageBreak/>
        <w:t xml:space="preserve">Dodavatel je povinen odstranit poruchy a závady </w:t>
      </w:r>
      <w:r w:rsidR="00540666">
        <w:rPr>
          <w:rFonts w:ascii="Calibri" w:hAnsi="Calibri" w:cs="Calibri"/>
          <w:sz w:val="22"/>
          <w:szCs w:val="22"/>
        </w:rPr>
        <w:t xml:space="preserve">(servisní zásahy) </w:t>
      </w:r>
      <w:r w:rsidRPr="00F77E5C">
        <w:rPr>
          <w:rFonts w:ascii="Calibri" w:hAnsi="Calibri" w:cs="Calibri"/>
          <w:sz w:val="22"/>
          <w:szCs w:val="22"/>
        </w:rPr>
        <w:t>nahlášené způsobem podle článku 5 odst. 3 této smlouvy v těchto termínech:</w:t>
      </w:r>
    </w:p>
    <w:p w14:paraId="37236EE3" w14:textId="77777777" w:rsidR="0058652F" w:rsidRPr="00CB2A2C" w:rsidRDefault="0058652F" w:rsidP="00DB461E">
      <w:pPr>
        <w:pStyle w:val="rove3"/>
        <w:numPr>
          <w:ilvl w:val="0"/>
          <w:numId w:val="29"/>
        </w:numPr>
        <w:tabs>
          <w:tab w:val="left" w:pos="426"/>
        </w:tabs>
        <w:spacing w:after="0"/>
        <w:ind w:left="426" w:hanging="426"/>
        <w:jc w:val="both"/>
        <w:rPr>
          <w:rFonts w:ascii="Calibri" w:hAnsi="Calibri" w:cs="Calibri"/>
          <w:sz w:val="22"/>
          <w:szCs w:val="22"/>
        </w:rPr>
      </w:pPr>
      <w:r w:rsidRPr="00F77E5C">
        <w:rPr>
          <w:rFonts w:ascii="Calibri" w:hAnsi="Calibri" w:cs="Calibri"/>
          <w:b/>
          <w:sz w:val="22"/>
          <w:szCs w:val="22"/>
        </w:rPr>
        <w:t>reakční dob</w:t>
      </w:r>
      <w:r>
        <w:rPr>
          <w:rFonts w:ascii="Calibri" w:hAnsi="Calibri" w:cs="Calibri"/>
          <w:b/>
          <w:sz w:val="22"/>
          <w:szCs w:val="22"/>
        </w:rPr>
        <w:t>a</w:t>
      </w:r>
      <w:r w:rsidRPr="00F77E5C">
        <w:rPr>
          <w:rFonts w:ascii="Calibri" w:hAnsi="Calibri" w:cs="Calibri"/>
          <w:b/>
          <w:sz w:val="22"/>
          <w:szCs w:val="22"/>
        </w:rPr>
        <w:tab/>
      </w:r>
      <w:r w:rsidRPr="00F77E5C">
        <w:rPr>
          <w:rFonts w:ascii="Calibri" w:hAnsi="Calibri" w:cs="Calibri"/>
          <w:b/>
          <w:sz w:val="22"/>
          <w:szCs w:val="22"/>
        </w:rPr>
        <w:tab/>
      </w:r>
      <w:r w:rsidRPr="00F77E5C">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t>do 4</w:t>
      </w:r>
      <w:r w:rsidRPr="00F77E5C">
        <w:rPr>
          <w:rFonts w:ascii="Calibri" w:hAnsi="Calibri" w:cs="Calibri"/>
          <w:b/>
          <w:sz w:val="22"/>
          <w:szCs w:val="22"/>
        </w:rPr>
        <w:t xml:space="preserve"> hodin</w:t>
      </w:r>
    </w:p>
    <w:p w14:paraId="6561D593" w14:textId="77777777" w:rsidR="0058652F" w:rsidRPr="00CB2A2C" w:rsidRDefault="0058652F" w:rsidP="00DB461E">
      <w:pPr>
        <w:pStyle w:val="rove3"/>
        <w:numPr>
          <w:ilvl w:val="0"/>
          <w:numId w:val="29"/>
        </w:numPr>
        <w:tabs>
          <w:tab w:val="left" w:pos="426"/>
        </w:tabs>
        <w:spacing w:after="0"/>
        <w:ind w:left="426" w:hanging="426"/>
        <w:jc w:val="both"/>
        <w:rPr>
          <w:rFonts w:ascii="Calibri" w:hAnsi="Calibri" w:cs="Calibri"/>
          <w:b/>
          <w:bCs/>
          <w:sz w:val="22"/>
          <w:szCs w:val="22"/>
        </w:rPr>
      </w:pPr>
      <w:r w:rsidRPr="00CB2A2C">
        <w:rPr>
          <w:rFonts w:ascii="Calibri" w:hAnsi="Calibri" w:cs="Calibri"/>
          <w:b/>
          <w:bCs/>
          <w:sz w:val="22"/>
          <w:szCs w:val="22"/>
        </w:rPr>
        <w:t xml:space="preserve">nástup na opravu </w:t>
      </w:r>
      <w:r w:rsidRPr="00CB2A2C">
        <w:rPr>
          <w:rFonts w:ascii="Calibri" w:hAnsi="Calibri" w:cs="Calibri"/>
          <w:b/>
          <w:bCs/>
          <w:sz w:val="22"/>
          <w:szCs w:val="22"/>
        </w:rPr>
        <w:tab/>
      </w:r>
      <w:r w:rsidRPr="00CB2A2C">
        <w:rPr>
          <w:rFonts w:ascii="Calibri" w:hAnsi="Calibri" w:cs="Calibri"/>
          <w:b/>
          <w:bCs/>
          <w:sz w:val="22"/>
          <w:szCs w:val="22"/>
        </w:rPr>
        <w:tab/>
      </w:r>
      <w:r w:rsidRPr="00CB2A2C">
        <w:rPr>
          <w:rFonts w:ascii="Calibri" w:hAnsi="Calibri" w:cs="Calibri"/>
          <w:b/>
          <w:bCs/>
          <w:sz w:val="22"/>
          <w:szCs w:val="22"/>
        </w:rPr>
        <w:tab/>
      </w:r>
      <w:r w:rsidRPr="00CB2A2C">
        <w:rPr>
          <w:rFonts w:ascii="Calibri" w:hAnsi="Calibri" w:cs="Calibri"/>
          <w:b/>
          <w:bCs/>
          <w:sz w:val="22"/>
          <w:szCs w:val="22"/>
        </w:rPr>
        <w:tab/>
      </w:r>
      <w:r w:rsidRPr="00CB2A2C">
        <w:rPr>
          <w:rFonts w:ascii="Calibri" w:hAnsi="Calibri" w:cs="Calibri"/>
          <w:b/>
          <w:bCs/>
          <w:sz w:val="22"/>
          <w:szCs w:val="22"/>
        </w:rPr>
        <w:tab/>
        <w:t>do 24 hodin</w:t>
      </w:r>
    </w:p>
    <w:p w14:paraId="754B63CE" w14:textId="77777777" w:rsidR="0058652F" w:rsidRPr="00F77E5C" w:rsidRDefault="0058652F" w:rsidP="00DB461E">
      <w:pPr>
        <w:pStyle w:val="rove3"/>
        <w:numPr>
          <w:ilvl w:val="0"/>
          <w:numId w:val="29"/>
        </w:numPr>
        <w:tabs>
          <w:tab w:val="left" w:pos="426"/>
        </w:tabs>
        <w:spacing w:after="0"/>
        <w:ind w:left="426" w:hanging="426"/>
        <w:jc w:val="both"/>
        <w:rPr>
          <w:rFonts w:ascii="Calibri" w:hAnsi="Calibri" w:cs="Calibri"/>
          <w:sz w:val="22"/>
          <w:szCs w:val="22"/>
        </w:rPr>
      </w:pPr>
      <w:r w:rsidRPr="00F77E5C">
        <w:rPr>
          <w:rFonts w:ascii="Calibri" w:hAnsi="Calibri" w:cs="Calibri"/>
          <w:b/>
          <w:sz w:val="22"/>
          <w:szCs w:val="22"/>
        </w:rPr>
        <w:t>odstranění závady bez dodávky náhradního dílu</w:t>
      </w:r>
      <w:r w:rsidRPr="00F77E5C">
        <w:rPr>
          <w:rFonts w:ascii="Calibri" w:hAnsi="Calibri" w:cs="Calibri"/>
          <w:b/>
          <w:sz w:val="22"/>
          <w:szCs w:val="22"/>
        </w:rPr>
        <w:tab/>
      </w:r>
      <w:r>
        <w:rPr>
          <w:rFonts w:ascii="Calibri" w:hAnsi="Calibri" w:cs="Calibri"/>
          <w:b/>
          <w:sz w:val="22"/>
          <w:szCs w:val="22"/>
        </w:rPr>
        <w:t>do 48</w:t>
      </w:r>
      <w:r w:rsidRPr="00F77E5C">
        <w:rPr>
          <w:rFonts w:ascii="Calibri" w:hAnsi="Calibri" w:cs="Calibri"/>
          <w:b/>
          <w:sz w:val="22"/>
          <w:szCs w:val="22"/>
        </w:rPr>
        <w:t xml:space="preserve"> hodin</w:t>
      </w:r>
    </w:p>
    <w:p w14:paraId="6840DC41" w14:textId="77777777" w:rsidR="0058652F" w:rsidRPr="00F77E5C" w:rsidRDefault="0058652F" w:rsidP="00DB461E">
      <w:pPr>
        <w:pStyle w:val="rove2"/>
        <w:numPr>
          <w:ilvl w:val="0"/>
          <w:numId w:val="29"/>
        </w:numPr>
        <w:tabs>
          <w:tab w:val="clear" w:pos="851"/>
          <w:tab w:val="left" w:pos="426"/>
        </w:tabs>
        <w:spacing w:after="0"/>
        <w:ind w:left="426" w:hanging="426"/>
        <w:rPr>
          <w:rFonts w:ascii="Calibri" w:hAnsi="Calibri" w:cs="Calibri"/>
          <w:sz w:val="22"/>
          <w:szCs w:val="22"/>
        </w:rPr>
      </w:pPr>
      <w:r w:rsidRPr="00F77E5C">
        <w:rPr>
          <w:rFonts w:ascii="Calibri" w:hAnsi="Calibri" w:cs="Calibri"/>
          <w:b/>
          <w:sz w:val="22"/>
          <w:szCs w:val="22"/>
        </w:rPr>
        <w:t>odstranění závady s dodáním náhradního dílu</w:t>
      </w:r>
      <w:r w:rsidRPr="00F77E5C">
        <w:rPr>
          <w:rFonts w:ascii="Calibri" w:hAnsi="Calibri" w:cs="Calibri"/>
          <w:b/>
          <w:sz w:val="22"/>
          <w:szCs w:val="22"/>
        </w:rPr>
        <w:tab/>
      </w:r>
      <w:r>
        <w:rPr>
          <w:rFonts w:ascii="Calibri" w:hAnsi="Calibri" w:cs="Calibri"/>
          <w:b/>
          <w:sz w:val="22"/>
          <w:szCs w:val="22"/>
        </w:rPr>
        <w:t xml:space="preserve">do </w:t>
      </w:r>
      <w:r w:rsidRPr="00F77E5C">
        <w:rPr>
          <w:rFonts w:ascii="Calibri" w:hAnsi="Calibri" w:cs="Calibri"/>
          <w:b/>
          <w:sz w:val="22"/>
          <w:szCs w:val="22"/>
        </w:rPr>
        <w:t>72 hodin</w:t>
      </w:r>
    </w:p>
    <w:p w14:paraId="1B4EA4B9" w14:textId="77777777" w:rsidR="0058652F" w:rsidRDefault="0058652F" w:rsidP="00DB461E">
      <w:pPr>
        <w:pStyle w:val="rove3"/>
        <w:tabs>
          <w:tab w:val="left" w:pos="426"/>
        </w:tabs>
        <w:spacing w:after="0"/>
        <w:ind w:left="426" w:hanging="426"/>
        <w:jc w:val="both"/>
        <w:rPr>
          <w:rFonts w:ascii="Calibri" w:hAnsi="Calibri" w:cs="Calibri"/>
          <w:sz w:val="22"/>
          <w:szCs w:val="22"/>
        </w:rPr>
      </w:pPr>
    </w:p>
    <w:p w14:paraId="33121165" w14:textId="59BE9ADD" w:rsidR="0004440B" w:rsidRPr="00F77E5C" w:rsidRDefault="0058652F" w:rsidP="00DB461E">
      <w:pPr>
        <w:pStyle w:val="rove3"/>
        <w:numPr>
          <w:ilvl w:val="0"/>
          <w:numId w:val="27"/>
        </w:numPr>
        <w:tabs>
          <w:tab w:val="left" w:pos="426"/>
        </w:tabs>
        <w:spacing w:after="0"/>
        <w:ind w:left="426" w:hanging="426"/>
        <w:jc w:val="both"/>
        <w:rPr>
          <w:rFonts w:ascii="Calibri" w:hAnsi="Calibri" w:cs="Calibri"/>
          <w:sz w:val="22"/>
          <w:szCs w:val="22"/>
        </w:rPr>
      </w:pPr>
      <w:r>
        <w:rPr>
          <w:rFonts w:ascii="Calibri" w:hAnsi="Calibri" w:cs="Calibri"/>
          <w:sz w:val="22"/>
          <w:szCs w:val="22"/>
        </w:rPr>
        <w:t>S</w:t>
      </w:r>
      <w:r w:rsidR="0004440B" w:rsidRPr="00F77E5C">
        <w:rPr>
          <w:rFonts w:ascii="Calibri" w:hAnsi="Calibri" w:cs="Calibri"/>
          <w:sz w:val="22"/>
          <w:szCs w:val="22"/>
        </w:rPr>
        <w:t xml:space="preserve">ervis a odborná údržba budou vykonávány s předepsanou periodou dle </w:t>
      </w:r>
      <w:r w:rsidR="0004440B" w:rsidRPr="00F77E5C">
        <w:rPr>
          <w:rFonts w:ascii="Calibri" w:hAnsi="Calibri" w:cs="Calibri"/>
          <w:b/>
          <w:sz w:val="22"/>
          <w:szCs w:val="22"/>
        </w:rPr>
        <w:t>Přílohy č. 1</w:t>
      </w:r>
      <w:r w:rsidR="0004440B" w:rsidRPr="00F77E5C">
        <w:rPr>
          <w:rFonts w:ascii="Calibri" w:hAnsi="Calibri" w:cs="Calibri"/>
          <w:sz w:val="22"/>
          <w:szCs w:val="22"/>
        </w:rPr>
        <w:t xml:space="preserve"> této smlouvy, a to z iniciativy dodavatele, v termínech dle provozních potřeb jednotlivých zdravotnických přístrojů, v mírném časovém předstihu, nejpozději však k datu exspirace validity předcházející činnosti daného typu. Dodavatel zodpovídá za dodržování časových intervalů PBTK u jednotlivých smluvních zdravotnických prostředků</w:t>
      </w:r>
    </w:p>
    <w:p w14:paraId="59C7DE9D" w14:textId="77777777" w:rsidR="00A60DFD" w:rsidRPr="00F77E5C" w:rsidRDefault="00A60DFD" w:rsidP="00DB461E">
      <w:pPr>
        <w:pStyle w:val="rove3"/>
        <w:tabs>
          <w:tab w:val="left" w:pos="426"/>
        </w:tabs>
        <w:spacing w:after="0"/>
        <w:ind w:left="426" w:hanging="426"/>
        <w:jc w:val="both"/>
        <w:rPr>
          <w:rFonts w:ascii="Calibri" w:hAnsi="Calibri" w:cs="Calibri"/>
          <w:sz w:val="22"/>
          <w:szCs w:val="22"/>
        </w:rPr>
      </w:pPr>
    </w:p>
    <w:p w14:paraId="63B40766" w14:textId="6534F988" w:rsidR="00A60DFD" w:rsidRPr="00F77E5C" w:rsidRDefault="003256E6" w:rsidP="00DB461E">
      <w:pPr>
        <w:pStyle w:val="rove3"/>
        <w:numPr>
          <w:ilvl w:val="0"/>
          <w:numId w:val="27"/>
        </w:numPr>
        <w:tabs>
          <w:tab w:val="left" w:pos="426"/>
          <w:tab w:val="left" w:pos="1260"/>
        </w:tabs>
        <w:spacing w:after="0"/>
        <w:ind w:left="426" w:hanging="426"/>
        <w:jc w:val="both"/>
        <w:rPr>
          <w:rFonts w:ascii="Calibri" w:hAnsi="Calibri" w:cs="Calibri"/>
          <w:sz w:val="22"/>
          <w:szCs w:val="22"/>
        </w:rPr>
      </w:pPr>
      <w:r w:rsidRPr="00F77E5C">
        <w:rPr>
          <w:rFonts w:ascii="Calibri" w:hAnsi="Calibri" w:cs="Calibri"/>
          <w:sz w:val="22"/>
          <w:szCs w:val="22"/>
        </w:rPr>
        <w:t>Plánovaný servis je dodavatel povinen provést ve lhůtě oznámené objednateli podle článku 5 odst. 2 této smlouvy, případně v jiné lhůtě dohodnuté s objednatelem v konkrétním případě.</w:t>
      </w:r>
      <w:r w:rsidR="008242C1" w:rsidRPr="00F77E5C">
        <w:rPr>
          <w:rFonts w:ascii="Calibri" w:hAnsi="Calibri" w:cs="Calibri"/>
          <w:sz w:val="22"/>
          <w:szCs w:val="22"/>
        </w:rPr>
        <w:t xml:space="preserve"> Při nedodržení periodického termínu PBTK ze strany dodavatele je objednatel oprávněn vyřadit/odstavit smluvní zdravotnický přístroj z provozu </w:t>
      </w:r>
      <w:r w:rsidR="00630B92" w:rsidRPr="00F77E5C">
        <w:rPr>
          <w:rFonts w:ascii="Calibri" w:hAnsi="Calibri" w:cs="Calibri"/>
          <w:sz w:val="22"/>
          <w:szCs w:val="22"/>
        </w:rPr>
        <w:t xml:space="preserve">a vymáhat </w:t>
      </w:r>
      <w:r w:rsidR="008242C1" w:rsidRPr="00F77E5C">
        <w:rPr>
          <w:rFonts w:ascii="Calibri" w:hAnsi="Calibri" w:cs="Calibri"/>
          <w:sz w:val="22"/>
          <w:szCs w:val="22"/>
        </w:rPr>
        <w:t>na dodavateli smluvní pokutu dle článku 9 této smlouvy i škodu vzniklou nemožností užívání zdravotnického přístroje.</w:t>
      </w:r>
    </w:p>
    <w:p w14:paraId="0C8CB025" w14:textId="77777777" w:rsidR="00A60DFD" w:rsidRPr="00F77E5C" w:rsidRDefault="00A60DFD" w:rsidP="00A765BC">
      <w:pPr>
        <w:pStyle w:val="rove3"/>
        <w:tabs>
          <w:tab w:val="left" w:pos="426"/>
          <w:tab w:val="left" w:pos="1260"/>
        </w:tabs>
        <w:spacing w:after="0"/>
        <w:ind w:left="426" w:hanging="426"/>
        <w:jc w:val="both"/>
        <w:rPr>
          <w:rFonts w:ascii="Calibri" w:hAnsi="Calibri" w:cs="Calibri"/>
          <w:sz w:val="22"/>
          <w:szCs w:val="22"/>
        </w:rPr>
      </w:pPr>
    </w:p>
    <w:p w14:paraId="0C4E37FD" w14:textId="3C55C813" w:rsidR="003256E6" w:rsidRPr="00F77E5C" w:rsidRDefault="00A60DFD" w:rsidP="00DB461E">
      <w:pPr>
        <w:pStyle w:val="rove3"/>
        <w:numPr>
          <w:ilvl w:val="0"/>
          <w:numId w:val="27"/>
        </w:numPr>
        <w:tabs>
          <w:tab w:val="clear" w:pos="1418"/>
          <w:tab w:val="left" w:pos="426"/>
          <w:tab w:val="left" w:pos="1260"/>
        </w:tabs>
        <w:spacing w:after="0"/>
        <w:ind w:left="426" w:hanging="426"/>
        <w:jc w:val="both"/>
        <w:rPr>
          <w:rFonts w:ascii="Calibri" w:hAnsi="Calibri" w:cs="Calibri"/>
          <w:sz w:val="22"/>
          <w:szCs w:val="22"/>
        </w:rPr>
      </w:pPr>
      <w:r w:rsidRPr="00F77E5C">
        <w:rPr>
          <w:rFonts w:ascii="Calibri" w:hAnsi="Calibri" w:cs="Calibri"/>
          <w:sz w:val="22"/>
          <w:szCs w:val="22"/>
        </w:rPr>
        <w:t>Lhůty stanovené</w:t>
      </w:r>
      <w:r w:rsidR="001322FC" w:rsidRPr="00F77E5C">
        <w:rPr>
          <w:rFonts w:ascii="Calibri" w:hAnsi="Calibri" w:cs="Calibri"/>
          <w:sz w:val="22"/>
          <w:szCs w:val="22"/>
        </w:rPr>
        <w:t xml:space="preserve"> v odst. </w:t>
      </w:r>
      <w:r w:rsidR="003256E6" w:rsidRPr="00F77E5C">
        <w:rPr>
          <w:rFonts w:ascii="Calibri" w:hAnsi="Calibri" w:cs="Calibri"/>
          <w:sz w:val="22"/>
          <w:szCs w:val="22"/>
        </w:rPr>
        <w:t>1 tohoto článku</w:t>
      </w:r>
      <w:r w:rsidRPr="00F77E5C">
        <w:rPr>
          <w:rFonts w:ascii="Calibri" w:hAnsi="Calibri" w:cs="Calibri"/>
          <w:sz w:val="22"/>
          <w:szCs w:val="22"/>
        </w:rPr>
        <w:t xml:space="preserve"> smlouvy se adekvátně prodlužují</w:t>
      </w:r>
      <w:r w:rsidR="003256E6" w:rsidRPr="00F77E5C">
        <w:rPr>
          <w:rFonts w:ascii="Calibri" w:hAnsi="Calibri" w:cs="Calibri"/>
          <w:sz w:val="22"/>
          <w:szCs w:val="22"/>
        </w:rPr>
        <w:t xml:space="preserve"> v případě, že objednatel nezajistí přístup techniků dodavatele k přístroji, a to okamžitě po příchodu technika, za předpokladu splnění podmínek uvedených v článku 5 odst. 2 této smlouvy.</w:t>
      </w:r>
    </w:p>
    <w:p w14:paraId="2FC68F65" w14:textId="77777777" w:rsidR="00A60DFD" w:rsidRPr="00F77E5C" w:rsidRDefault="00A60DFD" w:rsidP="00A765BC">
      <w:pPr>
        <w:pStyle w:val="rove3"/>
        <w:tabs>
          <w:tab w:val="clear" w:pos="1418"/>
          <w:tab w:val="left" w:pos="426"/>
          <w:tab w:val="left" w:pos="1260"/>
        </w:tabs>
        <w:spacing w:after="0"/>
        <w:ind w:left="426" w:hanging="426"/>
        <w:jc w:val="both"/>
        <w:rPr>
          <w:rFonts w:ascii="Calibri" w:hAnsi="Calibri" w:cs="Calibri"/>
          <w:sz w:val="22"/>
          <w:szCs w:val="22"/>
        </w:rPr>
      </w:pPr>
    </w:p>
    <w:p w14:paraId="02BF2F15" w14:textId="77777777" w:rsidR="008F1EA0" w:rsidRDefault="003256E6" w:rsidP="008F1EA0">
      <w:pPr>
        <w:pStyle w:val="rove3"/>
        <w:numPr>
          <w:ilvl w:val="0"/>
          <w:numId w:val="27"/>
        </w:numPr>
        <w:tabs>
          <w:tab w:val="clear" w:pos="1418"/>
          <w:tab w:val="left" w:pos="426"/>
          <w:tab w:val="left" w:pos="1260"/>
        </w:tabs>
        <w:spacing w:after="0"/>
        <w:ind w:left="426" w:hanging="426"/>
        <w:jc w:val="both"/>
        <w:rPr>
          <w:rFonts w:ascii="Calibri" w:hAnsi="Calibri" w:cs="Calibri"/>
          <w:sz w:val="22"/>
          <w:szCs w:val="22"/>
        </w:rPr>
      </w:pPr>
      <w:r w:rsidRPr="0058652F">
        <w:rPr>
          <w:rFonts w:ascii="Calibri" w:hAnsi="Calibri" w:cs="Calibri"/>
          <w:sz w:val="22"/>
          <w:szCs w:val="22"/>
        </w:rPr>
        <w:t>Místem provádění údržby a servisu podle této smlouvy j</w:t>
      </w:r>
      <w:r w:rsidR="008F1EA0">
        <w:rPr>
          <w:rFonts w:ascii="Calibri" w:hAnsi="Calibri" w:cs="Calibri"/>
          <w:sz w:val="22"/>
          <w:szCs w:val="22"/>
        </w:rPr>
        <w:t>sou</w:t>
      </w:r>
      <w:r w:rsidRPr="0058652F">
        <w:rPr>
          <w:rFonts w:ascii="Calibri" w:hAnsi="Calibri" w:cs="Calibri"/>
          <w:sz w:val="22"/>
          <w:szCs w:val="22"/>
        </w:rPr>
        <w:t xml:space="preserve">: </w:t>
      </w:r>
    </w:p>
    <w:p w14:paraId="7B7DEF53" w14:textId="77777777" w:rsidR="008F1EA0" w:rsidRDefault="008F1EA0" w:rsidP="008F1EA0">
      <w:pPr>
        <w:pStyle w:val="Odstavecseseznamem"/>
        <w:rPr>
          <w:rFonts w:ascii="Calibri" w:hAnsi="Calibri" w:cs="Calibri"/>
          <w:sz w:val="22"/>
          <w:szCs w:val="22"/>
        </w:rPr>
      </w:pPr>
    </w:p>
    <w:p w14:paraId="3677CFED" w14:textId="43C54A46" w:rsidR="008F1EA0" w:rsidRPr="008F1EA0" w:rsidRDefault="008F1EA0" w:rsidP="008F1EA0">
      <w:pPr>
        <w:pStyle w:val="rove3"/>
        <w:numPr>
          <w:ilvl w:val="0"/>
          <w:numId w:val="31"/>
        </w:numPr>
        <w:tabs>
          <w:tab w:val="clear" w:pos="1418"/>
          <w:tab w:val="left" w:pos="426"/>
          <w:tab w:val="left" w:pos="1260"/>
        </w:tabs>
        <w:spacing w:after="0"/>
        <w:jc w:val="both"/>
        <w:rPr>
          <w:rFonts w:ascii="Calibri" w:hAnsi="Calibri" w:cs="Calibri"/>
          <w:sz w:val="22"/>
          <w:szCs w:val="22"/>
        </w:rPr>
      </w:pPr>
      <w:r>
        <w:rPr>
          <w:rFonts w:ascii="Calibri" w:hAnsi="Calibri" w:cs="Calibri"/>
          <w:sz w:val="22"/>
          <w:szCs w:val="22"/>
        </w:rPr>
        <w:t>Chrudimská</w:t>
      </w:r>
      <w:r w:rsidRPr="00127D83">
        <w:rPr>
          <w:rFonts w:ascii="Calibri" w:hAnsi="Calibri" w:cs="Calibri"/>
          <w:sz w:val="22"/>
          <w:szCs w:val="22"/>
        </w:rPr>
        <w:t xml:space="preserve"> nemocnice</w:t>
      </w:r>
      <w:r>
        <w:rPr>
          <w:rFonts w:ascii="Calibri" w:hAnsi="Calibri" w:cs="Calibri"/>
          <w:sz w:val="22"/>
          <w:szCs w:val="22"/>
        </w:rPr>
        <w:t xml:space="preserve">, </w:t>
      </w:r>
      <w:r w:rsidRPr="00FD7EEE">
        <w:rPr>
          <w:rFonts w:ascii="Calibri" w:hAnsi="Calibri" w:cs="Calibri"/>
          <w:sz w:val="22"/>
          <w:szCs w:val="22"/>
        </w:rPr>
        <w:t>Václavská 570, 537 27 Chrudim</w:t>
      </w:r>
      <w:r>
        <w:rPr>
          <w:rFonts w:ascii="Calibri" w:hAnsi="Calibri" w:cs="Calibri"/>
          <w:sz w:val="22"/>
          <w:szCs w:val="22"/>
        </w:rPr>
        <w:t xml:space="preserve">, </w:t>
      </w:r>
      <w:r w:rsidRPr="00DC6BCE">
        <w:rPr>
          <w:rFonts w:ascii="Calibri" w:hAnsi="Calibri" w:cs="Calibri"/>
          <w:sz w:val="22"/>
          <w:szCs w:val="22"/>
        </w:rPr>
        <w:t>oddělení klinické mikrobiologie</w:t>
      </w:r>
    </w:p>
    <w:p w14:paraId="6F77EF27" w14:textId="44001752" w:rsidR="003256E6" w:rsidRPr="008F1EA0" w:rsidRDefault="008F1EA0" w:rsidP="008F1EA0">
      <w:pPr>
        <w:pStyle w:val="rove3"/>
        <w:numPr>
          <w:ilvl w:val="0"/>
          <w:numId w:val="31"/>
        </w:numPr>
        <w:tabs>
          <w:tab w:val="clear" w:pos="1418"/>
          <w:tab w:val="left" w:pos="426"/>
          <w:tab w:val="left" w:pos="1260"/>
        </w:tabs>
        <w:spacing w:after="0"/>
        <w:jc w:val="both"/>
        <w:rPr>
          <w:rFonts w:ascii="Calibri" w:hAnsi="Calibri" w:cs="Calibri"/>
          <w:sz w:val="22"/>
          <w:szCs w:val="22"/>
        </w:rPr>
      </w:pPr>
      <w:r w:rsidRPr="004652D6">
        <w:rPr>
          <w:rFonts w:ascii="Calibri" w:hAnsi="Calibri" w:cs="Calibri"/>
          <w:sz w:val="22"/>
          <w:szCs w:val="22"/>
        </w:rPr>
        <w:t>Litomyšlská nemocnice</w:t>
      </w:r>
      <w:r>
        <w:rPr>
          <w:rFonts w:ascii="Calibri" w:hAnsi="Calibri" w:cs="Calibri"/>
          <w:sz w:val="22"/>
          <w:szCs w:val="22"/>
        </w:rPr>
        <w:t xml:space="preserve">, </w:t>
      </w:r>
      <w:r w:rsidRPr="00DC6BCE">
        <w:rPr>
          <w:rFonts w:ascii="Calibri" w:hAnsi="Calibri" w:cs="Calibri"/>
          <w:sz w:val="22"/>
          <w:szCs w:val="22"/>
        </w:rPr>
        <w:t>J. E. Purkyně 652</w:t>
      </w:r>
      <w:r>
        <w:rPr>
          <w:rFonts w:ascii="Calibri" w:hAnsi="Calibri" w:cs="Calibri"/>
          <w:sz w:val="22"/>
          <w:szCs w:val="22"/>
        </w:rPr>
        <w:t xml:space="preserve">, </w:t>
      </w:r>
      <w:r w:rsidRPr="00DC6BCE">
        <w:rPr>
          <w:rFonts w:ascii="Calibri" w:hAnsi="Calibri" w:cs="Calibri"/>
          <w:sz w:val="22"/>
          <w:szCs w:val="22"/>
        </w:rPr>
        <w:t>570 14 Litomyšl</w:t>
      </w:r>
      <w:r>
        <w:rPr>
          <w:rFonts w:ascii="Calibri" w:hAnsi="Calibri" w:cs="Calibri"/>
          <w:sz w:val="22"/>
          <w:szCs w:val="22"/>
        </w:rPr>
        <w:t xml:space="preserve">, </w:t>
      </w:r>
      <w:r w:rsidRPr="00DC6BCE">
        <w:rPr>
          <w:rFonts w:ascii="Calibri" w:hAnsi="Calibri" w:cs="Calibri"/>
          <w:sz w:val="22"/>
          <w:szCs w:val="22"/>
        </w:rPr>
        <w:t>oddělení infekční diagnostiky (1. patro bez výtahu)</w:t>
      </w:r>
    </w:p>
    <w:p w14:paraId="671EA6B9" w14:textId="77777777" w:rsidR="0058652F" w:rsidRDefault="0058652F" w:rsidP="00A765BC">
      <w:pPr>
        <w:ind w:left="426" w:hanging="426"/>
        <w:jc w:val="both"/>
        <w:rPr>
          <w:rFonts w:ascii="Calibri" w:hAnsi="Calibri" w:cs="Calibri"/>
          <w:sz w:val="22"/>
          <w:szCs w:val="22"/>
        </w:rPr>
      </w:pPr>
    </w:p>
    <w:p w14:paraId="1DEEF547" w14:textId="4AEDA328" w:rsidR="00BB45D6" w:rsidRPr="0058652F" w:rsidRDefault="008242C1" w:rsidP="00DB461E">
      <w:pPr>
        <w:pStyle w:val="Odstavecseseznamem"/>
        <w:numPr>
          <w:ilvl w:val="0"/>
          <w:numId w:val="27"/>
        </w:numPr>
        <w:ind w:left="426" w:hanging="426"/>
        <w:jc w:val="both"/>
        <w:rPr>
          <w:rFonts w:ascii="Calibri" w:hAnsi="Calibri" w:cs="Calibri"/>
          <w:sz w:val="22"/>
          <w:szCs w:val="22"/>
        </w:rPr>
      </w:pPr>
      <w:bookmarkStart w:id="0" w:name="_Hlk20931127"/>
      <w:r w:rsidRPr="0058652F">
        <w:rPr>
          <w:rFonts w:ascii="Calibri" w:hAnsi="Calibri" w:cs="Calibri"/>
          <w:sz w:val="22"/>
          <w:szCs w:val="22"/>
        </w:rPr>
        <w:t xml:space="preserve">Dodavatel se zavazuje, že smluvní </w:t>
      </w:r>
      <w:r w:rsidRPr="00D1191C">
        <w:rPr>
          <w:rFonts w:ascii="Calibri" w:hAnsi="Calibri" w:cs="Calibri"/>
          <w:bCs/>
          <w:sz w:val="22"/>
          <w:szCs w:val="22"/>
        </w:rPr>
        <w:t xml:space="preserve">zdravotnický přístroj nebude vyřazen/odstaven z provozu déle, než celkem </w:t>
      </w:r>
      <w:r w:rsidR="00A60DFD" w:rsidRPr="00D1191C">
        <w:rPr>
          <w:rFonts w:ascii="Calibri" w:hAnsi="Calibri" w:cs="Calibri"/>
          <w:bCs/>
          <w:sz w:val="22"/>
          <w:szCs w:val="22"/>
        </w:rPr>
        <w:t>5</w:t>
      </w:r>
      <w:r w:rsidRPr="00D1191C">
        <w:rPr>
          <w:rFonts w:ascii="Calibri" w:hAnsi="Calibri" w:cs="Calibri"/>
          <w:bCs/>
          <w:sz w:val="22"/>
          <w:szCs w:val="22"/>
        </w:rPr>
        <w:t xml:space="preserve"> pracovních dnů v daném kalendářní roce</w:t>
      </w:r>
      <w:r w:rsidRPr="0058652F">
        <w:rPr>
          <w:rFonts w:ascii="Calibri" w:hAnsi="Calibri" w:cs="Calibri"/>
          <w:sz w:val="22"/>
          <w:szCs w:val="22"/>
        </w:rPr>
        <w:t xml:space="preserve"> (vyjma vyřazení/odstavení z provozu z důvodů spočívajících na straně objednatele). Do této doby se započítává čas potřebný na provedení výrobcem předepsané údržby (PBTK) a provedení výrobcem předepsaných update. </w:t>
      </w:r>
      <w:r w:rsidR="00C75FA1" w:rsidRPr="0058652F">
        <w:rPr>
          <w:rFonts w:ascii="Calibri" w:hAnsi="Calibri" w:cs="Calibri"/>
          <w:sz w:val="22"/>
          <w:szCs w:val="22"/>
        </w:rPr>
        <w:t>Do této výše uvedené doby se nebude započítávat čas poskytnutý</w:t>
      </w:r>
      <w:r w:rsidR="00BB45D6" w:rsidRPr="0058652F">
        <w:rPr>
          <w:rFonts w:ascii="Calibri" w:hAnsi="Calibri" w:cs="Calibri"/>
          <w:sz w:val="22"/>
          <w:szCs w:val="22"/>
        </w:rPr>
        <w:t xml:space="preserve"> na servis a opravy, pokud tyto služby budou </w:t>
      </w:r>
      <w:r w:rsidR="00C75FA1" w:rsidRPr="0058652F">
        <w:rPr>
          <w:rFonts w:ascii="Calibri" w:hAnsi="Calibri" w:cs="Calibri"/>
          <w:sz w:val="22"/>
          <w:szCs w:val="22"/>
        </w:rPr>
        <w:t>provedeny mimo pracovní dobu.</w:t>
      </w:r>
      <w:bookmarkEnd w:id="0"/>
      <w:r w:rsidR="00C75FA1" w:rsidRPr="0058652F">
        <w:rPr>
          <w:rFonts w:ascii="Calibri" w:hAnsi="Calibri" w:cs="Calibri"/>
          <w:sz w:val="22"/>
          <w:szCs w:val="22"/>
        </w:rPr>
        <w:t xml:space="preserve"> </w:t>
      </w:r>
    </w:p>
    <w:p w14:paraId="130997A9" w14:textId="5D374733" w:rsidR="003256E6" w:rsidRPr="00F77E5C" w:rsidRDefault="00BB45D6" w:rsidP="000A044D">
      <w:pPr>
        <w:ind w:left="426" w:hanging="426"/>
        <w:jc w:val="both"/>
        <w:rPr>
          <w:rFonts w:ascii="Calibri" w:hAnsi="Calibri" w:cs="Calibri"/>
          <w:sz w:val="22"/>
          <w:szCs w:val="22"/>
        </w:rPr>
      </w:pPr>
      <w:r w:rsidRPr="00F77E5C">
        <w:rPr>
          <w:rFonts w:ascii="Calibri" w:hAnsi="Calibri" w:cs="Calibri"/>
          <w:sz w:val="22"/>
          <w:szCs w:val="22"/>
        </w:rPr>
        <w:tab/>
      </w:r>
    </w:p>
    <w:p w14:paraId="720BE2FE"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Článek 7</w:t>
      </w:r>
    </w:p>
    <w:p w14:paraId="4D1017BE" w14:textId="77777777" w:rsidR="003256E6" w:rsidRPr="00F77E5C" w:rsidRDefault="00BB45D6" w:rsidP="003256E6">
      <w:pPr>
        <w:jc w:val="center"/>
        <w:rPr>
          <w:rFonts w:ascii="Calibri" w:hAnsi="Calibri" w:cs="Calibri"/>
          <w:b/>
          <w:sz w:val="22"/>
          <w:szCs w:val="22"/>
        </w:rPr>
      </w:pPr>
      <w:r w:rsidRPr="00F77E5C">
        <w:rPr>
          <w:rFonts w:ascii="Calibri" w:hAnsi="Calibri" w:cs="Calibri"/>
          <w:b/>
          <w:sz w:val="22"/>
          <w:szCs w:val="22"/>
        </w:rPr>
        <w:t>Odstoupení od smlouvy</w:t>
      </w:r>
    </w:p>
    <w:p w14:paraId="7D6BBC65" w14:textId="77777777" w:rsidR="00BB45D6" w:rsidRPr="00F77E5C" w:rsidRDefault="00BB45D6" w:rsidP="00316DA9">
      <w:pPr>
        <w:pStyle w:val="rove3"/>
        <w:numPr>
          <w:ilvl w:val="0"/>
          <w:numId w:val="10"/>
        </w:numPr>
        <w:tabs>
          <w:tab w:val="clear" w:pos="720"/>
          <w:tab w:val="clear" w:pos="1418"/>
          <w:tab w:val="left" w:pos="426"/>
        </w:tabs>
        <w:spacing w:before="120" w:after="0"/>
        <w:ind w:left="425" w:hanging="425"/>
        <w:jc w:val="both"/>
        <w:rPr>
          <w:rFonts w:ascii="Calibri" w:hAnsi="Calibri" w:cs="Calibri"/>
          <w:sz w:val="22"/>
          <w:szCs w:val="22"/>
        </w:rPr>
      </w:pPr>
      <w:r w:rsidRPr="00F77E5C">
        <w:rPr>
          <w:rFonts w:ascii="Calibri" w:hAnsi="Calibri" w:cs="Calibri"/>
          <w:sz w:val="22"/>
          <w:szCs w:val="22"/>
        </w:rPr>
        <w:t>Dodavatel je oprávněn odstoupit od smlouvy, je-li objednatel v prodlení s úhradou smluvní ceny déle než 90 dní.</w:t>
      </w:r>
    </w:p>
    <w:p w14:paraId="29276FDF" w14:textId="77777777" w:rsidR="00BB45D6" w:rsidRPr="00F77E5C" w:rsidRDefault="00BB45D6" w:rsidP="00316DA9">
      <w:pPr>
        <w:pStyle w:val="rove3"/>
        <w:numPr>
          <w:ilvl w:val="0"/>
          <w:numId w:val="10"/>
        </w:numPr>
        <w:tabs>
          <w:tab w:val="clear" w:pos="720"/>
          <w:tab w:val="clear" w:pos="1418"/>
          <w:tab w:val="left" w:pos="426"/>
        </w:tabs>
        <w:spacing w:before="120" w:after="0"/>
        <w:ind w:left="425" w:hanging="425"/>
        <w:jc w:val="both"/>
        <w:rPr>
          <w:rFonts w:ascii="Calibri" w:hAnsi="Calibri" w:cs="Calibri"/>
          <w:sz w:val="22"/>
          <w:szCs w:val="22"/>
        </w:rPr>
      </w:pPr>
      <w:r w:rsidRPr="00F77E5C">
        <w:rPr>
          <w:rFonts w:ascii="Calibri" w:hAnsi="Calibri" w:cs="Calibri"/>
          <w:sz w:val="22"/>
          <w:szCs w:val="22"/>
        </w:rPr>
        <w:t>Dodavatel je oprávněn odstoupit od smlouvy po opakovaném porušení povinnosti součinnosti ze strany objednatele při výkonu průběžného servisního zabezpečení, pokud tato skutečnost povede opakovaně ke vzniku prodlení na straně dodavatele.</w:t>
      </w:r>
    </w:p>
    <w:p w14:paraId="68FB772E" w14:textId="77777777" w:rsidR="00BB45D6" w:rsidRPr="00F77E5C" w:rsidRDefault="00BB45D6" w:rsidP="00316DA9">
      <w:pPr>
        <w:pStyle w:val="rove3"/>
        <w:numPr>
          <w:ilvl w:val="0"/>
          <w:numId w:val="10"/>
        </w:numPr>
        <w:tabs>
          <w:tab w:val="clear" w:pos="720"/>
          <w:tab w:val="clear" w:pos="1418"/>
          <w:tab w:val="left" w:pos="426"/>
        </w:tabs>
        <w:spacing w:before="120" w:after="0"/>
        <w:ind w:left="425" w:hanging="425"/>
        <w:jc w:val="both"/>
        <w:rPr>
          <w:rFonts w:ascii="Calibri" w:hAnsi="Calibri" w:cs="Calibri"/>
          <w:sz w:val="22"/>
          <w:szCs w:val="22"/>
        </w:rPr>
      </w:pPr>
      <w:r w:rsidRPr="00F77E5C">
        <w:rPr>
          <w:rFonts w:ascii="Calibri" w:hAnsi="Calibri" w:cs="Calibri"/>
          <w:sz w:val="22"/>
          <w:szCs w:val="22"/>
        </w:rPr>
        <w:t>Objednatel je oprávněn odstoupit od smlouvy po opakovaném nedodržení periodického termínu PBTK nebo součtu reakční doby a doby odstranění závady ze strany dodavatele.</w:t>
      </w:r>
    </w:p>
    <w:p w14:paraId="12181042" w14:textId="77777777" w:rsidR="00BB45D6" w:rsidRPr="00F77E5C" w:rsidRDefault="00BB45D6" w:rsidP="00316DA9">
      <w:pPr>
        <w:pStyle w:val="rove3"/>
        <w:numPr>
          <w:ilvl w:val="0"/>
          <w:numId w:val="10"/>
        </w:numPr>
        <w:tabs>
          <w:tab w:val="clear" w:pos="720"/>
          <w:tab w:val="clear" w:pos="1418"/>
          <w:tab w:val="left" w:pos="426"/>
        </w:tabs>
        <w:spacing w:before="120" w:after="0"/>
        <w:ind w:left="425" w:hanging="425"/>
        <w:jc w:val="both"/>
        <w:rPr>
          <w:rFonts w:ascii="Calibri" w:hAnsi="Calibri" w:cs="Calibri"/>
          <w:sz w:val="22"/>
          <w:szCs w:val="22"/>
        </w:rPr>
      </w:pPr>
      <w:r w:rsidRPr="00F77E5C">
        <w:rPr>
          <w:rFonts w:ascii="Calibri" w:hAnsi="Calibri" w:cs="Calibri"/>
          <w:sz w:val="22"/>
          <w:szCs w:val="22"/>
        </w:rPr>
        <w:t xml:space="preserve">Objednatel je oprávněn písemně vypovědět tuto smlouvu bez uvedení důvodu. Výpovědní lhůta činí 2 měsíce a začíná běžet od prvního dne měsíce následujícího po doručení výpovědi druhé straně. </w:t>
      </w:r>
    </w:p>
    <w:p w14:paraId="346EEA74" w14:textId="77777777" w:rsidR="0081484B" w:rsidRPr="00F77E5C" w:rsidRDefault="0081484B" w:rsidP="00955C76">
      <w:pPr>
        <w:rPr>
          <w:rFonts w:ascii="Calibri" w:hAnsi="Calibri" w:cs="Calibri"/>
          <w:b/>
          <w:sz w:val="22"/>
          <w:szCs w:val="22"/>
        </w:rPr>
      </w:pPr>
    </w:p>
    <w:p w14:paraId="1E2530CB" w14:textId="77777777" w:rsidR="0081484B" w:rsidRPr="00F77E5C" w:rsidRDefault="0081484B" w:rsidP="0081484B">
      <w:pPr>
        <w:jc w:val="center"/>
        <w:rPr>
          <w:rFonts w:ascii="Calibri" w:hAnsi="Calibri" w:cs="Calibri"/>
          <w:b/>
          <w:sz w:val="22"/>
          <w:szCs w:val="22"/>
        </w:rPr>
      </w:pPr>
      <w:r w:rsidRPr="00F77E5C">
        <w:rPr>
          <w:rFonts w:ascii="Calibri" w:hAnsi="Calibri" w:cs="Calibri"/>
          <w:b/>
          <w:sz w:val="22"/>
          <w:szCs w:val="22"/>
        </w:rPr>
        <w:lastRenderedPageBreak/>
        <w:t>Článek 8</w:t>
      </w:r>
    </w:p>
    <w:p w14:paraId="13CDAE9F" w14:textId="77777777" w:rsidR="0081484B" w:rsidRPr="00F77E5C" w:rsidRDefault="0081484B" w:rsidP="0081484B">
      <w:pPr>
        <w:jc w:val="center"/>
        <w:rPr>
          <w:rFonts w:ascii="Calibri" w:hAnsi="Calibri" w:cs="Calibri"/>
          <w:b/>
          <w:sz w:val="22"/>
          <w:szCs w:val="22"/>
        </w:rPr>
      </w:pPr>
      <w:r w:rsidRPr="00F77E5C">
        <w:rPr>
          <w:rFonts w:ascii="Calibri" w:hAnsi="Calibri" w:cs="Calibri"/>
          <w:b/>
          <w:sz w:val="22"/>
          <w:szCs w:val="22"/>
        </w:rPr>
        <w:t>Trvání smlouvy</w:t>
      </w:r>
    </w:p>
    <w:p w14:paraId="54B0B931" w14:textId="34E76797" w:rsidR="0081484B" w:rsidRPr="00F77E5C" w:rsidRDefault="0081484B" w:rsidP="00817E9B">
      <w:pPr>
        <w:pStyle w:val="rove3"/>
        <w:tabs>
          <w:tab w:val="clear" w:pos="1418"/>
          <w:tab w:val="left" w:pos="426"/>
        </w:tabs>
        <w:spacing w:before="120" w:after="0"/>
        <w:ind w:left="0" w:firstLine="0"/>
        <w:jc w:val="both"/>
        <w:rPr>
          <w:rFonts w:ascii="Calibri" w:hAnsi="Calibri" w:cs="Calibri"/>
          <w:sz w:val="22"/>
          <w:szCs w:val="22"/>
        </w:rPr>
      </w:pPr>
      <w:r w:rsidRPr="00F77E5C">
        <w:rPr>
          <w:rFonts w:ascii="Calibri" w:hAnsi="Calibri" w:cs="Calibri"/>
          <w:sz w:val="22"/>
          <w:szCs w:val="22"/>
        </w:rPr>
        <w:t>1.</w:t>
      </w:r>
      <w:r w:rsidRPr="00F77E5C">
        <w:rPr>
          <w:rFonts w:ascii="Calibri" w:hAnsi="Calibri" w:cs="Calibri"/>
          <w:sz w:val="22"/>
          <w:szCs w:val="22"/>
        </w:rPr>
        <w:tab/>
        <w:t xml:space="preserve">Tato smlouva se uzavírá na dobu </w:t>
      </w:r>
      <w:r w:rsidR="008F1EA0">
        <w:rPr>
          <w:rFonts w:ascii="Calibri" w:hAnsi="Calibri" w:cs="Calibri"/>
          <w:b/>
          <w:sz w:val="22"/>
          <w:szCs w:val="22"/>
        </w:rPr>
        <w:t>5</w:t>
      </w:r>
      <w:r w:rsidRPr="00F77E5C">
        <w:rPr>
          <w:rFonts w:ascii="Calibri" w:hAnsi="Calibri" w:cs="Calibri"/>
          <w:b/>
          <w:sz w:val="22"/>
          <w:szCs w:val="22"/>
        </w:rPr>
        <w:t xml:space="preserve"> let od skončení záruční doby.</w:t>
      </w:r>
      <w:r w:rsidRPr="00F77E5C">
        <w:rPr>
          <w:rFonts w:ascii="Calibri" w:hAnsi="Calibri" w:cs="Calibri"/>
          <w:sz w:val="22"/>
          <w:szCs w:val="22"/>
        </w:rPr>
        <w:t xml:space="preserve"> </w:t>
      </w:r>
    </w:p>
    <w:p w14:paraId="1ABD65D1" w14:textId="77777777" w:rsidR="0081484B" w:rsidRPr="00F77E5C" w:rsidRDefault="0081484B" w:rsidP="00CB2A2C">
      <w:pPr>
        <w:rPr>
          <w:rFonts w:ascii="Calibri" w:hAnsi="Calibri" w:cs="Calibri"/>
          <w:b/>
          <w:sz w:val="22"/>
          <w:szCs w:val="22"/>
        </w:rPr>
      </w:pPr>
    </w:p>
    <w:p w14:paraId="6EF7D4AC" w14:textId="77777777" w:rsidR="0081484B" w:rsidRPr="00F77E5C" w:rsidRDefault="0081484B" w:rsidP="00CB2A2C">
      <w:pPr>
        <w:rPr>
          <w:rFonts w:ascii="Calibri" w:hAnsi="Calibri" w:cs="Calibri"/>
          <w:b/>
          <w:sz w:val="22"/>
          <w:szCs w:val="22"/>
        </w:rPr>
      </w:pPr>
    </w:p>
    <w:p w14:paraId="34A6AAD8" w14:textId="77777777" w:rsidR="00BB45D6" w:rsidRPr="00F77E5C" w:rsidRDefault="003256E6" w:rsidP="003256E6">
      <w:pPr>
        <w:jc w:val="center"/>
        <w:rPr>
          <w:rFonts w:ascii="Calibri" w:hAnsi="Calibri" w:cs="Calibri"/>
          <w:b/>
          <w:sz w:val="22"/>
          <w:szCs w:val="22"/>
        </w:rPr>
      </w:pPr>
      <w:r w:rsidRPr="00F77E5C">
        <w:rPr>
          <w:rFonts w:ascii="Calibri" w:hAnsi="Calibri" w:cs="Calibri"/>
          <w:b/>
          <w:sz w:val="22"/>
          <w:szCs w:val="22"/>
        </w:rPr>
        <w:t xml:space="preserve">Článek </w:t>
      </w:r>
      <w:r w:rsidR="0081484B" w:rsidRPr="00F77E5C">
        <w:rPr>
          <w:rFonts w:ascii="Calibri" w:hAnsi="Calibri" w:cs="Calibri"/>
          <w:b/>
          <w:sz w:val="22"/>
          <w:szCs w:val="22"/>
        </w:rPr>
        <w:t>9</w:t>
      </w:r>
    </w:p>
    <w:p w14:paraId="78F4EAB8" w14:textId="77777777" w:rsidR="0081484B" w:rsidRPr="00F77E5C" w:rsidRDefault="0081484B" w:rsidP="003256E6">
      <w:pPr>
        <w:jc w:val="center"/>
        <w:rPr>
          <w:rFonts w:ascii="Calibri" w:hAnsi="Calibri" w:cs="Calibri"/>
          <w:b/>
          <w:sz w:val="22"/>
          <w:szCs w:val="22"/>
        </w:rPr>
      </w:pPr>
      <w:r w:rsidRPr="00F77E5C">
        <w:rPr>
          <w:rFonts w:ascii="Calibri" w:hAnsi="Calibri" w:cs="Calibri"/>
          <w:b/>
          <w:sz w:val="22"/>
          <w:szCs w:val="22"/>
        </w:rPr>
        <w:t>Sankce</w:t>
      </w:r>
    </w:p>
    <w:p w14:paraId="66DD9545" w14:textId="4E6EE881" w:rsidR="0081484B" w:rsidRPr="00F77E5C" w:rsidRDefault="0081484B" w:rsidP="0081484B">
      <w:pPr>
        <w:pStyle w:val="rove3"/>
        <w:tabs>
          <w:tab w:val="clear" w:pos="1418"/>
          <w:tab w:val="left" w:pos="426"/>
        </w:tabs>
        <w:spacing w:before="120" w:after="0"/>
        <w:ind w:left="0" w:firstLine="0"/>
        <w:jc w:val="both"/>
        <w:rPr>
          <w:rFonts w:ascii="Calibri" w:hAnsi="Calibri" w:cs="Calibri"/>
          <w:sz w:val="22"/>
          <w:szCs w:val="22"/>
        </w:rPr>
      </w:pPr>
      <w:r w:rsidRPr="00F77E5C">
        <w:rPr>
          <w:rFonts w:ascii="Calibri" w:hAnsi="Calibri" w:cs="Calibri"/>
          <w:sz w:val="22"/>
          <w:szCs w:val="22"/>
        </w:rPr>
        <w:t>1.</w:t>
      </w:r>
      <w:r w:rsidRPr="00F77E5C">
        <w:rPr>
          <w:rFonts w:ascii="Calibri" w:hAnsi="Calibri" w:cs="Calibri"/>
          <w:sz w:val="22"/>
          <w:szCs w:val="22"/>
        </w:rPr>
        <w:tab/>
        <w:t xml:space="preserve">Pro případ prodlení dodavatele s odstraněním závady v termínu definovaném v článku 6 této </w:t>
      </w:r>
      <w:r w:rsidRPr="00F77E5C">
        <w:rPr>
          <w:rFonts w:ascii="Calibri" w:hAnsi="Calibri" w:cs="Calibri"/>
          <w:sz w:val="22"/>
          <w:szCs w:val="22"/>
        </w:rPr>
        <w:tab/>
        <w:t xml:space="preserve">smlouvy je objednatel oprávněn požadovat smluvní pokutu ve výši </w:t>
      </w:r>
      <w:proofErr w:type="gramStart"/>
      <w:r w:rsidR="001976D0">
        <w:rPr>
          <w:rFonts w:ascii="Calibri" w:hAnsi="Calibri" w:cs="Calibri"/>
          <w:sz w:val="22"/>
          <w:szCs w:val="22"/>
        </w:rPr>
        <w:t>15</w:t>
      </w:r>
      <w:r w:rsidRPr="00F77E5C">
        <w:rPr>
          <w:rFonts w:ascii="Calibri" w:hAnsi="Calibri" w:cs="Calibri"/>
          <w:sz w:val="22"/>
          <w:szCs w:val="22"/>
        </w:rPr>
        <w:t>.000,-</w:t>
      </w:r>
      <w:proofErr w:type="gramEnd"/>
      <w:r w:rsidRPr="00F77E5C">
        <w:rPr>
          <w:rFonts w:ascii="Calibri" w:hAnsi="Calibri" w:cs="Calibri"/>
          <w:sz w:val="22"/>
          <w:szCs w:val="22"/>
        </w:rPr>
        <w:t xml:space="preserve"> Kč za každý den </w:t>
      </w:r>
      <w:r w:rsidRPr="00F77E5C">
        <w:rPr>
          <w:rFonts w:ascii="Calibri" w:hAnsi="Calibri" w:cs="Calibri"/>
          <w:sz w:val="22"/>
          <w:szCs w:val="22"/>
        </w:rPr>
        <w:tab/>
        <w:t>trvání prodlení.</w:t>
      </w:r>
    </w:p>
    <w:p w14:paraId="5DB45ECB" w14:textId="77777777" w:rsidR="0081484B" w:rsidRPr="00F77E5C" w:rsidRDefault="0081484B" w:rsidP="001976D0">
      <w:pPr>
        <w:pStyle w:val="rove3"/>
        <w:tabs>
          <w:tab w:val="clear" w:pos="1418"/>
          <w:tab w:val="left" w:pos="426"/>
        </w:tabs>
        <w:spacing w:before="120" w:after="0"/>
        <w:ind w:left="426" w:hanging="426"/>
        <w:rPr>
          <w:rFonts w:ascii="Calibri" w:hAnsi="Calibri" w:cs="Calibri"/>
          <w:sz w:val="22"/>
          <w:szCs w:val="22"/>
        </w:rPr>
      </w:pPr>
      <w:r w:rsidRPr="00F77E5C">
        <w:rPr>
          <w:rFonts w:ascii="Calibri" w:hAnsi="Calibri" w:cs="Calibri"/>
          <w:sz w:val="22"/>
          <w:szCs w:val="22"/>
        </w:rPr>
        <w:t>2.</w:t>
      </w:r>
      <w:r w:rsidRPr="00F77E5C">
        <w:rPr>
          <w:rFonts w:ascii="Calibri" w:hAnsi="Calibri" w:cs="Calibri"/>
          <w:sz w:val="22"/>
          <w:szCs w:val="22"/>
        </w:rPr>
        <w:tab/>
      </w:r>
      <w:r w:rsidR="00817E9B" w:rsidRPr="00F77E5C">
        <w:rPr>
          <w:rFonts w:ascii="Calibri" w:hAnsi="Calibri" w:cs="Calibri"/>
          <w:sz w:val="22"/>
          <w:szCs w:val="22"/>
        </w:rPr>
        <w:t xml:space="preserve">Pro případ prodlení objednatele s úhradou smluvní ceny sjednávají smluvní strany úrok z prodlení </w:t>
      </w:r>
      <w:r w:rsidR="00817E9B" w:rsidRPr="00F77E5C">
        <w:rPr>
          <w:rFonts w:ascii="Calibri" w:hAnsi="Calibri" w:cs="Calibri"/>
          <w:sz w:val="22"/>
          <w:szCs w:val="22"/>
        </w:rPr>
        <w:tab/>
        <w:t xml:space="preserve">ve </w:t>
      </w:r>
      <w:r w:rsidR="00246D8B">
        <w:rPr>
          <w:rFonts w:ascii="Calibri" w:hAnsi="Calibri" w:cs="Calibri"/>
          <w:sz w:val="22"/>
          <w:szCs w:val="22"/>
        </w:rPr>
        <w:t xml:space="preserve">  </w:t>
      </w:r>
      <w:r w:rsidR="00817E9B" w:rsidRPr="00F77E5C">
        <w:rPr>
          <w:rFonts w:ascii="Calibri" w:hAnsi="Calibri" w:cs="Calibri"/>
          <w:sz w:val="22"/>
          <w:szCs w:val="22"/>
        </w:rPr>
        <w:t xml:space="preserve">výši </w:t>
      </w:r>
      <w:r w:rsidR="00817E9B" w:rsidRPr="00F77E5C">
        <w:rPr>
          <w:rFonts w:ascii="Calibri" w:hAnsi="Calibri" w:cs="Calibri"/>
          <w:b/>
          <w:sz w:val="22"/>
          <w:szCs w:val="22"/>
        </w:rPr>
        <w:t xml:space="preserve">0,01 % </w:t>
      </w:r>
      <w:r w:rsidR="00817E9B" w:rsidRPr="00F77E5C">
        <w:rPr>
          <w:rFonts w:ascii="Calibri" w:hAnsi="Calibri" w:cs="Calibri"/>
          <w:sz w:val="22"/>
          <w:szCs w:val="22"/>
        </w:rPr>
        <w:t>z neuhrazené části smluvní ceny za každý den trvání prodlení.</w:t>
      </w:r>
    </w:p>
    <w:p w14:paraId="6BA56CB5" w14:textId="77777777" w:rsidR="00817E9B" w:rsidRPr="00F77E5C" w:rsidRDefault="00817E9B" w:rsidP="0081484B">
      <w:pPr>
        <w:pStyle w:val="rove3"/>
        <w:tabs>
          <w:tab w:val="clear" w:pos="1418"/>
          <w:tab w:val="left" w:pos="426"/>
        </w:tabs>
        <w:spacing w:before="120" w:after="0"/>
        <w:ind w:left="0" w:firstLine="0"/>
        <w:jc w:val="both"/>
        <w:rPr>
          <w:rFonts w:ascii="Calibri" w:hAnsi="Calibri" w:cs="Calibri"/>
          <w:sz w:val="22"/>
          <w:szCs w:val="22"/>
        </w:rPr>
      </w:pPr>
      <w:r w:rsidRPr="00F77E5C">
        <w:rPr>
          <w:rFonts w:ascii="Calibri" w:hAnsi="Calibri" w:cs="Calibri"/>
          <w:sz w:val="22"/>
          <w:szCs w:val="22"/>
        </w:rPr>
        <w:t>3</w:t>
      </w:r>
      <w:r w:rsidR="0081484B" w:rsidRPr="00F77E5C">
        <w:rPr>
          <w:rFonts w:ascii="Calibri" w:hAnsi="Calibri" w:cs="Calibri"/>
          <w:sz w:val="22"/>
          <w:szCs w:val="22"/>
        </w:rPr>
        <w:t>.</w:t>
      </w:r>
      <w:r w:rsidR="0081484B" w:rsidRPr="00F77E5C">
        <w:rPr>
          <w:rFonts w:ascii="Calibri" w:hAnsi="Calibri" w:cs="Calibri"/>
          <w:sz w:val="22"/>
          <w:szCs w:val="22"/>
        </w:rPr>
        <w:tab/>
      </w:r>
      <w:r w:rsidRPr="00F77E5C">
        <w:rPr>
          <w:rFonts w:ascii="Calibri" w:hAnsi="Calibri" w:cs="Calibri"/>
          <w:sz w:val="22"/>
          <w:szCs w:val="22"/>
        </w:rPr>
        <w:t xml:space="preserve">Při nedodržení periodického termínu PBTK nebo součtu reakční doby a doby odstranění závady ze </w:t>
      </w:r>
      <w:r w:rsidRPr="00F77E5C">
        <w:rPr>
          <w:rFonts w:ascii="Calibri" w:hAnsi="Calibri" w:cs="Calibri"/>
          <w:sz w:val="22"/>
          <w:szCs w:val="22"/>
        </w:rPr>
        <w:tab/>
        <w:t xml:space="preserve">strany dodavatele je objednatel oprávněn vymáhat na dodavateli škodu vzniklou nemožností </w:t>
      </w:r>
      <w:r w:rsidRPr="00F77E5C">
        <w:rPr>
          <w:rFonts w:ascii="Calibri" w:hAnsi="Calibri" w:cs="Calibri"/>
          <w:sz w:val="22"/>
          <w:szCs w:val="22"/>
        </w:rPr>
        <w:tab/>
        <w:t>užívání zdravotnického prostředku</w:t>
      </w:r>
      <w:r w:rsidR="0081484B" w:rsidRPr="00F77E5C">
        <w:rPr>
          <w:rFonts w:ascii="Calibri" w:hAnsi="Calibri" w:cs="Calibri"/>
          <w:sz w:val="22"/>
          <w:szCs w:val="22"/>
        </w:rPr>
        <w:t xml:space="preserve">. </w:t>
      </w:r>
    </w:p>
    <w:p w14:paraId="242DF816" w14:textId="2CB35F8C" w:rsidR="0081484B" w:rsidRPr="00F77E5C" w:rsidRDefault="00817E9B" w:rsidP="000A044D">
      <w:pPr>
        <w:pStyle w:val="rove3"/>
        <w:tabs>
          <w:tab w:val="clear" w:pos="1418"/>
          <w:tab w:val="left" w:pos="426"/>
        </w:tabs>
        <w:spacing w:before="120" w:after="0"/>
        <w:ind w:left="0" w:firstLine="0"/>
        <w:jc w:val="both"/>
        <w:rPr>
          <w:rFonts w:ascii="Calibri" w:hAnsi="Calibri" w:cs="Calibri"/>
          <w:sz w:val="22"/>
          <w:szCs w:val="22"/>
        </w:rPr>
      </w:pPr>
      <w:r w:rsidRPr="00F77E5C">
        <w:rPr>
          <w:rFonts w:ascii="Calibri" w:hAnsi="Calibri" w:cs="Calibri"/>
          <w:sz w:val="22"/>
          <w:szCs w:val="22"/>
        </w:rPr>
        <w:t>4.</w:t>
      </w:r>
      <w:r w:rsidRPr="00F77E5C">
        <w:rPr>
          <w:rFonts w:ascii="Calibri" w:hAnsi="Calibri" w:cs="Calibri"/>
          <w:sz w:val="22"/>
          <w:szCs w:val="22"/>
        </w:rPr>
        <w:tab/>
        <w:t xml:space="preserve">Sankce jsou splatné do 10 dnů poté, co bude písemná výzva oprávněné strany doručena straně </w:t>
      </w:r>
      <w:r w:rsidRPr="00F77E5C">
        <w:rPr>
          <w:rFonts w:ascii="Calibri" w:hAnsi="Calibri" w:cs="Calibri"/>
          <w:sz w:val="22"/>
          <w:szCs w:val="22"/>
        </w:rPr>
        <w:tab/>
        <w:t>povinné.</w:t>
      </w:r>
    </w:p>
    <w:p w14:paraId="12931872" w14:textId="77777777" w:rsidR="003256E6" w:rsidRPr="00955C76" w:rsidRDefault="003256E6" w:rsidP="00955C76">
      <w:pPr>
        <w:spacing w:before="120"/>
        <w:contextualSpacing/>
        <w:jc w:val="both"/>
        <w:rPr>
          <w:rFonts w:ascii="Calibri" w:hAnsi="Calibri" w:cs="Calibri"/>
          <w:sz w:val="22"/>
          <w:szCs w:val="22"/>
        </w:rPr>
      </w:pPr>
    </w:p>
    <w:p w14:paraId="301D8696"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 xml:space="preserve">Článek </w:t>
      </w:r>
      <w:r w:rsidR="00CB2A2C">
        <w:rPr>
          <w:rFonts w:ascii="Calibri" w:hAnsi="Calibri" w:cs="Calibri"/>
          <w:b/>
          <w:sz w:val="22"/>
          <w:szCs w:val="22"/>
        </w:rPr>
        <w:t>10</w:t>
      </w:r>
    </w:p>
    <w:p w14:paraId="77C0F2AB" w14:textId="77777777" w:rsidR="00630B92" w:rsidRPr="00F77E5C" w:rsidRDefault="00817E9B" w:rsidP="00630B92">
      <w:pPr>
        <w:jc w:val="center"/>
        <w:rPr>
          <w:rFonts w:ascii="Calibri" w:hAnsi="Calibri" w:cs="Calibri"/>
          <w:b/>
          <w:sz w:val="22"/>
          <w:szCs w:val="22"/>
        </w:rPr>
      </w:pPr>
      <w:r w:rsidRPr="00F77E5C">
        <w:rPr>
          <w:rFonts w:ascii="Calibri" w:hAnsi="Calibri" w:cs="Calibri"/>
          <w:b/>
          <w:sz w:val="22"/>
          <w:szCs w:val="22"/>
        </w:rPr>
        <w:t>Registr smluv</w:t>
      </w:r>
    </w:p>
    <w:p w14:paraId="402A8395" w14:textId="77777777" w:rsidR="00817E9B" w:rsidRPr="00F77E5C" w:rsidRDefault="00817E9B" w:rsidP="00817E9B">
      <w:pPr>
        <w:pStyle w:val="rove3"/>
        <w:tabs>
          <w:tab w:val="clear" w:pos="1418"/>
          <w:tab w:val="left" w:pos="426"/>
        </w:tabs>
        <w:spacing w:before="120" w:after="0"/>
        <w:ind w:left="0" w:firstLine="0"/>
        <w:jc w:val="both"/>
        <w:rPr>
          <w:rFonts w:ascii="Calibri" w:hAnsi="Calibri" w:cs="Calibri"/>
          <w:sz w:val="22"/>
          <w:szCs w:val="22"/>
        </w:rPr>
      </w:pPr>
      <w:r w:rsidRPr="00F77E5C">
        <w:rPr>
          <w:rFonts w:ascii="Calibri" w:hAnsi="Calibri" w:cs="Calibri"/>
          <w:sz w:val="22"/>
          <w:szCs w:val="22"/>
        </w:rPr>
        <w:t>1.</w:t>
      </w:r>
      <w:r w:rsidRPr="00F77E5C">
        <w:rPr>
          <w:rFonts w:ascii="Calibri" w:hAnsi="Calibri" w:cs="Calibri"/>
          <w:sz w:val="22"/>
          <w:szCs w:val="22"/>
        </w:rPr>
        <w:tab/>
        <w:t xml:space="preserve">Dodavatel tímto uděluje souhlas objednateli k uveřejnění všech podkladů, údajů a informací </w:t>
      </w:r>
      <w:r w:rsidRPr="00F77E5C">
        <w:rPr>
          <w:rFonts w:ascii="Calibri" w:hAnsi="Calibri" w:cs="Calibri"/>
          <w:sz w:val="22"/>
          <w:szCs w:val="22"/>
        </w:rPr>
        <w:tab/>
        <w:t xml:space="preserve">uvedených v této smlouvě, k jejichž uveřejnění vyplývá pro objednatele povinnost dle právních </w:t>
      </w:r>
      <w:r w:rsidRPr="00F77E5C">
        <w:rPr>
          <w:rFonts w:ascii="Calibri" w:hAnsi="Calibri" w:cs="Calibri"/>
          <w:sz w:val="22"/>
          <w:szCs w:val="22"/>
        </w:rPr>
        <w:tab/>
        <w:t>předpisů.</w:t>
      </w:r>
    </w:p>
    <w:p w14:paraId="3A06AF8A" w14:textId="77777777" w:rsidR="00817E9B" w:rsidRPr="00F77E5C" w:rsidRDefault="00817E9B" w:rsidP="00817E9B">
      <w:pPr>
        <w:pStyle w:val="rove3"/>
        <w:tabs>
          <w:tab w:val="clear" w:pos="1418"/>
          <w:tab w:val="left" w:pos="426"/>
        </w:tabs>
        <w:spacing w:before="120" w:after="0"/>
        <w:ind w:left="0" w:firstLine="0"/>
        <w:jc w:val="both"/>
        <w:rPr>
          <w:rFonts w:ascii="Calibri" w:hAnsi="Calibri" w:cs="Calibri"/>
          <w:sz w:val="22"/>
          <w:szCs w:val="22"/>
        </w:rPr>
      </w:pPr>
      <w:r w:rsidRPr="00F77E5C">
        <w:rPr>
          <w:rFonts w:ascii="Calibri" w:hAnsi="Calibri" w:cs="Calibri"/>
          <w:sz w:val="22"/>
          <w:szCs w:val="22"/>
        </w:rPr>
        <w:t>2.</w:t>
      </w:r>
      <w:r w:rsidRPr="00F77E5C">
        <w:rPr>
          <w:rFonts w:ascii="Calibri" w:hAnsi="Calibri" w:cs="Calibri"/>
          <w:sz w:val="22"/>
          <w:szCs w:val="22"/>
        </w:rPr>
        <w:tab/>
        <w:t xml:space="preserve">Dodavatel je současně srozuměn s tím, že objednatel je oprávněn zveřejnit obraz smlouvy a jejich </w:t>
      </w:r>
      <w:r w:rsidRPr="00F77E5C">
        <w:rPr>
          <w:rFonts w:ascii="Calibri" w:hAnsi="Calibri" w:cs="Calibri"/>
          <w:sz w:val="22"/>
          <w:szCs w:val="22"/>
        </w:rPr>
        <w:tab/>
        <w:t xml:space="preserve">případných změn (dodatků) a dalších dokumentů od této smlouvy odvozených včetně metadat </w:t>
      </w:r>
      <w:r w:rsidRPr="00F77E5C">
        <w:rPr>
          <w:rFonts w:ascii="Calibri" w:hAnsi="Calibri" w:cs="Calibri"/>
          <w:sz w:val="22"/>
          <w:szCs w:val="22"/>
        </w:rPr>
        <w:tab/>
        <w:t>požadovaných k uveřejnění dle zákona č. 340/2015 Sb., o registru smluv.</w:t>
      </w:r>
    </w:p>
    <w:p w14:paraId="2D8914C1" w14:textId="77777777" w:rsidR="00817E9B" w:rsidRPr="00F77E5C" w:rsidRDefault="00817E9B" w:rsidP="00246D8B">
      <w:pPr>
        <w:pStyle w:val="rove3"/>
        <w:tabs>
          <w:tab w:val="clear" w:pos="1418"/>
          <w:tab w:val="left" w:pos="426"/>
        </w:tabs>
        <w:spacing w:before="120" w:after="0"/>
        <w:ind w:left="426" w:hanging="426"/>
        <w:jc w:val="both"/>
        <w:rPr>
          <w:rFonts w:ascii="Calibri" w:hAnsi="Calibri" w:cs="Calibri"/>
          <w:sz w:val="22"/>
          <w:szCs w:val="22"/>
        </w:rPr>
      </w:pPr>
      <w:r w:rsidRPr="00F77E5C">
        <w:rPr>
          <w:rFonts w:ascii="Calibri" w:hAnsi="Calibri" w:cs="Calibri"/>
          <w:sz w:val="22"/>
          <w:szCs w:val="22"/>
        </w:rPr>
        <w:t>3.</w:t>
      </w:r>
      <w:r w:rsidRPr="00F77E5C">
        <w:rPr>
          <w:rFonts w:ascii="Calibri" w:hAnsi="Calibri" w:cs="Calibri"/>
          <w:sz w:val="22"/>
          <w:szCs w:val="22"/>
        </w:rPr>
        <w:tab/>
        <w:t>Zveřejnění smlouvy a metadat v re</w:t>
      </w:r>
      <w:r w:rsidR="003A74FC" w:rsidRPr="00F77E5C">
        <w:rPr>
          <w:rFonts w:ascii="Calibri" w:hAnsi="Calibri" w:cs="Calibri"/>
          <w:sz w:val="22"/>
          <w:szCs w:val="22"/>
        </w:rPr>
        <w:t>gistru smluv zajistí objednatel, ve lhůtě a za</w:t>
      </w:r>
      <w:r w:rsidR="006522E3" w:rsidRPr="00F77E5C">
        <w:rPr>
          <w:rFonts w:ascii="Calibri" w:hAnsi="Calibri" w:cs="Calibri"/>
          <w:sz w:val="22"/>
          <w:szCs w:val="22"/>
        </w:rPr>
        <w:t xml:space="preserve"> </w:t>
      </w:r>
      <w:r w:rsidR="003A74FC" w:rsidRPr="00F77E5C">
        <w:rPr>
          <w:rFonts w:ascii="Calibri" w:hAnsi="Calibri" w:cs="Calibri"/>
          <w:sz w:val="22"/>
          <w:szCs w:val="22"/>
        </w:rPr>
        <w:t xml:space="preserve">podmínek </w:t>
      </w:r>
      <w:r w:rsidR="006522E3" w:rsidRPr="00F77E5C">
        <w:rPr>
          <w:rFonts w:ascii="Calibri" w:hAnsi="Calibri" w:cs="Calibri"/>
          <w:sz w:val="22"/>
          <w:szCs w:val="22"/>
        </w:rPr>
        <w:tab/>
      </w:r>
      <w:r w:rsidR="003A74FC" w:rsidRPr="00F77E5C">
        <w:rPr>
          <w:rFonts w:ascii="Calibri" w:hAnsi="Calibri" w:cs="Calibri"/>
          <w:sz w:val="22"/>
          <w:szCs w:val="22"/>
        </w:rPr>
        <w:t>stanovených</w:t>
      </w:r>
      <w:r w:rsidR="00740FBB" w:rsidRPr="00F77E5C">
        <w:rPr>
          <w:rFonts w:ascii="Calibri" w:hAnsi="Calibri" w:cs="Calibri"/>
          <w:sz w:val="22"/>
          <w:szCs w:val="22"/>
        </w:rPr>
        <w:t xml:space="preserve"> dle zákona č. 340/2</w:t>
      </w:r>
      <w:r w:rsidR="006522E3" w:rsidRPr="00F77E5C">
        <w:rPr>
          <w:rFonts w:ascii="Calibri" w:hAnsi="Calibri" w:cs="Calibri"/>
          <w:sz w:val="22"/>
          <w:szCs w:val="22"/>
        </w:rPr>
        <w:t>015 Sb., a to včetně osobních údajů.</w:t>
      </w:r>
      <w:r w:rsidRPr="00F77E5C">
        <w:rPr>
          <w:rFonts w:ascii="Calibri" w:hAnsi="Calibri" w:cs="Calibri"/>
          <w:sz w:val="22"/>
          <w:szCs w:val="22"/>
        </w:rPr>
        <w:t xml:space="preserve"> </w:t>
      </w:r>
    </w:p>
    <w:p w14:paraId="0B573A75" w14:textId="77777777" w:rsidR="00630B92" w:rsidRPr="00F77E5C" w:rsidRDefault="00630B92" w:rsidP="00955C76">
      <w:pPr>
        <w:rPr>
          <w:rFonts w:ascii="Calibri" w:hAnsi="Calibri" w:cs="Calibri"/>
          <w:b/>
          <w:sz w:val="22"/>
          <w:szCs w:val="22"/>
        </w:rPr>
      </w:pPr>
    </w:p>
    <w:p w14:paraId="2C6A49C9" w14:textId="77777777" w:rsidR="00630B92" w:rsidRPr="00F77E5C" w:rsidRDefault="00630B92" w:rsidP="003256E6">
      <w:pPr>
        <w:jc w:val="center"/>
        <w:rPr>
          <w:rFonts w:ascii="Calibri" w:hAnsi="Calibri" w:cs="Calibri"/>
          <w:b/>
          <w:sz w:val="22"/>
          <w:szCs w:val="22"/>
        </w:rPr>
      </w:pPr>
    </w:p>
    <w:p w14:paraId="049D6F1A" w14:textId="77777777" w:rsidR="00630B92" w:rsidRPr="00F77E5C" w:rsidRDefault="006F132F" w:rsidP="003256E6">
      <w:pPr>
        <w:jc w:val="center"/>
        <w:rPr>
          <w:rFonts w:ascii="Calibri" w:hAnsi="Calibri" w:cs="Calibri"/>
          <w:b/>
          <w:sz w:val="22"/>
          <w:szCs w:val="22"/>
        </w:rPr>
      </w:pPr>
      <w:r w:rsidRPr="00F77E5C">
        <w:rPr>
          <w:rFonts w:ascii="Calibri" w:hAnsi="Calibri" w:cs="Calibri"/>
          <w:b/>
          <w:sz w:val="22"/>
          <w:szCs w:val="22"/>
        </w:rPr>
        <w:t xml:space="preserve">Článek </w:t>
      </w:r>
      <w:r w:rsidR="00CB2A2C">
        <w:rPr>
          <w:rFonts w:ascii="Calibri" w:hAnsi="Calibri" w:cs="Calibri"/>
          <w:b/>
          <w:sz w:val="22"/>
          <w:szCs w:val="22"/>
        </w:rPr>
        <w:t>11</w:t>
      </w:r>
    </w:p>
    <w:p w14:paraId="26BBEC13"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Závěrečná ustanovení</w:t>
      </w:r>
    </w:p>
    <w:p w14:paraId="125C4E27" w14:textId="0FDA6E3D" w:rsidR="003256E6" w:rsidRPr="00F77E5C" w:rsidRDefault="003256E6" w:rsidP="003256E6">
      <w:pPr>
        <w:widowControl w:val="0"/>
        <w:numPr>
          <w:ilvl w:val="0"/>
          <w:numId w:val="11"/>
        </w:numPr>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t xml:space="preserve">Tato smlouva se řídí právním </w:t>
      </w:r>
      <w:r w:rsidR="00817E9B" w:rsidRPr="00F77E5C">
        <w:rPr>
          <w:rFonts w:ascii="Calibri" w:hAnsi="Calibri" w:cs="Calibri"/>
          <w:color w:val="000000"/>
          <w:sz w:val="22"/>
          <w:szCs w:val="22"/>
        </w:rPr>
        <w:t>řádem České republik</w:t>
      </w:r>
      <w:r w:rsidR="001976D0">
        <w:rPr>
          <w:rFonts w:ascii="Calibri" w:hAnsi="Calibri" w:cs="Calibri"/>
          <w:color w:val="000000"/>
          <w:sz w:val="22"/>
          <w:szCs w:val="22"/>
        </w:rPr>
        <w:t>y</w:t>
      </w:r>
      <w:r w:rsidR="00817E9B" w:rsidRPr="00F77E5C">
        <w:rPr>
          <w:rFonts w:ascii="Calibri" w:hAnsi="Calibri" w:cs="Calibri"/>
          <w:color w:val="000000"/>
          <w:sz w:val="22"/>
          <w:szCs w:val="22"/>
        </w:rPr>
        <w:t xml:space="preserve">. Ve věci skutečností touto smlouvou neupravených se dodavatel nemůže dovolávat svých obecných dodacích, servisních či jiných obchodních podmínek nebo obdobných podmínek subdodavatelů, neboť tyto nejsou považovány za součást tohoto smluvního vztahu. </w:t>
      </w:r>
    </w:p>
    <w:p w14:paraId="7A2ED8F3" w14:textId="77777777" w:rsidR="00817E9B" w:rsidRPr="00F77E5C" w:rsidRDefault="00817E9B" w:rsidP="00817E9B">
      <w:pPr>
        <w:widowControl w:val="0"/>
        <w:tabs>
          <w:tab w:val="left" w:pos="426"/>
        </w:tabs>
        <w:autoSpaceDE w:val="0"/>
        <w:autoSpaceDN w:val="0"/>
        <w:adjustRightInd w:val="0"/>
        <w:ind w:left="426" w:right="221"/>
        <w:jc w:val="both"/>
        <w:rPr>
          <w:rFonts w:ascii="Calibri" w:hAnsi="Calibri" w:cs="Calibri"/>
          <w:color w:val="000000"/>
          <w:sz w:val="22"/>
          <w:szCs w:val="22"/>
        </w:rPr>
      </w:pPr>
    </w:p>
    <w:p w14:paraId="7245D79D" w14:textId="77777777" w:rsidR="003256E6" w:rsidRPr="00F77E5C" w:rsidRDefault="003256E6" w:rsidP="003256E6">
      <w:pPr>
        <w:widowControl w:val="0"/>
        <w:numPr>
          <w:ilvl w:val="0"/>
          <w:numId w:val="11"/>
        </w:numPr>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t>Změnit nebo doplnit tuto smlouvu mohou smluvní strany pouze formou písemných dodatků, které budou číslovány vzestupně, výslovně prohlášeny za dodatek této smlouvy a podepsány osobami oprávněnými jednat jménem nebo za smluvní strany.</w:t>
      </w:r>
    </w:p>
    <w:p w14:paraId="7C6D8D41" w14:textId="77777777" w:rsidR="00817E9B" w:rsidRPr="00F77E5C" w:rsidRDefault="00817E9B" w:rsidP="00817E9B">
      <w:pPr>
        <w:widowControl w:val="0"/>
        <w:tabs>
          <w:tab w:val="left" w:pos="426"/>
        </w:tabs>
        <w:autoSpaceDE w:val="0"/>
        <w:autoSpaceDN w:val="0"/>
        <w:adjustRightInd w:val="0"/>
        <w:ind w:left="426" w:right="221"/>
        <w:jc w:val="both"/>
        <w:rPr>
          <w:rFonts w:ascii="Calibri" w:hAnsi="Calibri" w:cs="Calibri"/>
          <w:color w:val="000000"/>
          <w:sz w:val="22"/>
          <w:szCs w:val="22"/>
        </w:rPr>
      </w:pPr>
    </w:p>
    <w:p w14:paraId="11D0F41F" w14:textId="77777777" w:rsidR="003256E6" w:rsidRPr="00F77E5C" w:rsidRDefault="003256E6" w:rsidP="003256E6">
      <w:pPr>
        <w:widowControl w:val="0"/>
        <w:numPr>
          <w:ilvl w:val="0"/>
          <w:numId w:val="11"/>
        </w:numPr>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t>Případná neplatnost některého z ustanovení této smlouvy nemá za následek neplatnost ostatních ustanovení.</w:t>
      </w:r>
    </w:p>
    <w:p w14:paraId="18320655" w14:textId="77777777" w:rsidR="00817E9B" w:rsidRPr="00F77E5C" w:rsidRDefault="00817E9B" w:rsidP="00817E9B">
      <w:pPr>
        <w:widowControl w:val="0"/>
        <w:tabs>
          <w:tab w:val="left" w:pos="426"/>
        </w:tabs>
        <w:autoSpaceDE w:val="0"/>
        <w:autoSpaceDN w:val="0"/>
        <w:adjustRightInd w:val="0"/>
        <w:ind w:left="426" w:right="221"/>
        <w:jc w:val="both"/>
        <w:rPr>
          <w:rFonts w:ascii="Calibri" w:hAnsi="Calibri" w:cs="Calibri"/>
          <w:color w:val="000000"/>
          <w:sz w:val="22"/>
          <w:szCs w:val="22"/>
        </w:rPr>
      </w:pPr>
    </w:p>
    <w:p w14:paraId="52299FC7" w14:textId="77777777" w:rsidR="003256E6" w:rsidRPr="00F77E5C" w:rsidRDefault="003A74FC" w:rsidP="003256E6">
      <w:pPr>
        <w:widowControl w:val="0"/>
        <w:numPr>
          <w:ilvl w:val="0"/>
          <w:numId w:val="11"/>
        </w:numPr>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t xml:space="preserve">Dodavatel a jeho zaměstnanci se zavazují k zajištění ochrany informací, citlivých dat a osobních údajů objednatele nebo jeho pacientů, se kterými při plnění této smlouvy přijde do styku. Dodavatel se </w:t>
      </w:r>
      <w:r w:rsidRPr="00F77E5C">
        <w:rPr>
          <w:rFonts w:ascii="Calibri" w:hAnsi="Calibri" w:cs="Calibri"/>
          <w:color w:val="000000"/>
          <w:sz w:val="22"/>
          <w:szCs w:val="22"/>
        </w:rPr>
        <w:lastRenderedPageBreak/>
        <w:t>zavazuje k zabezpečení mlčenlivosti všech jeho zaměstnanců o těchto údajích i o dalších bezpečnostních opatřeních, vedoucích k ochraně těchto údajů, aby zabránil jakémukoli zneužití dat a osobních údajů</w:t>
      </w:r>
      <w:r w:rsidR="003256E6" w:rsidRPr="00F77E5C">
        <w:rPr>
          <w:rFonts w:ascii="Calibri" w:hAnsi="Calibri" w:cs="Calibri"/>
          <w:color w:val="000000"/>
          <w:sz w:val="22"/>
          <w:szCs w:val="22"/>
        </w:rPr>
        <w:t>.</w:t>
      </w:r>
    </w:p>
    <w:p w14:paraId="21E37847" w14:textId="77777777" w:rsidR="003A74FC" w:rsidRPr="00F77E5C" w:rsidRDefault="003A74FC" w:rsidP="003A74FC">
      <w:pPr>
        <w:widowControl w:val="0"/>
        <w:tabs>
          <w:tab w:val="left" w:pos="426"/>
        </w:tabs>
        <w:autoSpaceDE w:val="0"/>
        <w:autoSpaceDN w:val="0"/>
        <w:adjustRightInd w:val="0"/>
        <w:ind w:left="426" w:right="221"/>
        <w:jc w:val="both"/>
        <w:rPr>
          <w:rFonts w:ascii="Calibri" w:hAnsi="Calibri" w:cs="Calibri"/>
          <w:color w:val="000000"/>
          <w:sz w:val="22"/>
          <w:szCs w:val="22"/>
        </w:rPr>
      </w:pPr>
      <w:r w:rsidRPr="00F77E5C">
        <w:rPr>
          <w:rFonts w:ascii="Calibri" w:hAnsi="Calibri" w:cs="Calibri"/>
          <w:color w:val="000000"/>
          <w:sz w:val="22"/>
          <w:szCs w:val="22"/>
        </w:rPr>
        <w:t>Smluvní strany se zavazují k dodržení veškerých ujednání tohoto článku smlouvy i po ukončení účinnosti tohoto smluvního vztahu.</w:t>
      </w:r>
    </w:p>
    <w:p w14:paraId="2E89ED3F" w14:textId="77777777" w:rsidR="003A74FC" w:rsidRPr="00F77E5C" w:rsidRDefault="003A74FC" w:rsidP="003A74FC">
      <w:pPr>
        <w:widowControl w:val="0"/>
        <w:tabs>
          <w:tab w:val="left" w:pos="426"/>
        </w:tabs>
        <w:autoSpaceDE w:val="0"/>
        <w:autoSpaceDN w:val="0"/>
        <w:adjustRightInd w:val="0"/>
        <w:ind w:left="426" w:right="221"/>
        <w:jc w:val="both"/>
        <w:rPr>
          <w:rFonts w:ascii="Calibri" w:hAnsi="Calibri" w:cs="Calibri"/>
          <w:color w:val="000000"/>
          <w:sz w:val="22"/>
          <w:szCs w:val="22"/>
        </w:rPr>
      </w:pPr>
    </w:p>
    <w:p w14:paraId="7C5F5F3A" w14:textId="77777777" w:rsidR="003256E6" w:rsidRPr="00F77E5C" w:rsidRDefault="003256E6" w:rsidP="003256E6">
      <w:pPr>
        <w:widowControl w:val="0"/>
        <w:numPr>
          <w:ilvl w:val="0"/>
          <w:numId w:val="11"/>
        </w:numPr>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t>Jakákoli smluvní pokuta mezi smluvními stranami musí být sjednána pouze písemně, a to výlučně v podobě listiny podepsané (nikoli elektronicky) oběma smluvními stranami.</w:t>
      </w:r>
    </w:p>
    <w:p w14:paraId="71D53000" w14:textId="77777777" w:rsidR="003A74FC" w:rsidRPr="00F77E5C" w:rsidRDefault="003A74FC" w:rsidP="003A74FC">
      <w:pPr>
        <w:widowControl w:val="0"/>
        <w:tabs>
          <w:tab w:val="left" w:pos="426"/>
        </w:tabs>
        <w:autoSpaceDE w:val="0"/>
        <w:autoSpaceDN w:val="0"/>
        <w:adjustRightInd w:val="0"/>
        <w:ind w:left="426" w:right="221"/>
        <w:jc w:val="both"/>
        <w:rPr>
          <w:rFonts w:ascii="Calibri" w:hAnsi="Calibri" w:cs="Calibri"/>
          <w:color w:val="000000"/>
          <w:sz w:val="22"/>
          <w:szCs w:val="22"/>
        </w:rPr>
      </w:pPr>
    </w:p>
    <w:p w14:paraId="1A9F5AA0" w14:textId="77777777" w:rsidR="003256E6" w:rsidRPr="00F77E5C" w:rsidRDefault="003A74FC" w:rsidP="003256E6">
      <w:pPr>
        <w:widowControl w:val="0"/>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t>6</w:t>
      </w:r>
      <w:r w:rsidR="003256E6" w:rsidRPr="00F77E5C">
        <w:rPr>
          <w:rFonts w:ascii="Calibri" w:hAnsi="Calibri" w:cs="Calibri"/>
          <w:color w:val="000000"/>
          <w:sz w:val="22"/>
          <w:szCs w:val="22"/>
        </w:rPr>
        <w:t xml:space="preserve">.   </w:t>
      </w:r>
      <w:r w:rsidRPr="00F77E5C">
        <w:rPr>
          <w:rFonts w:ascii="Calibri" w:hAnsi="Calibri" w:cs="Calibri"/>
          <w:color w:val="000000"/>
          <w:sz w:val="22"/>
          <w:szCs w:val="22"/>
        </w:rPr>
        <w:tab/>
      </w:r>
      <w:r w:rsidR="003256E6" w:rsidRPr="00F77E5C">
        <w:rPr>
          <w:rFonts w:ascii="Calibri" w:hAnsi="Calibri" w:cs="Calibri"/>
          <w:color w:val="000000"/>
          <w:sz w:val="22"/>
          <w:szCs w:val="22"/>
        </w:rPr>
        <w:t>Jestliže některé ustanovení této smlouvy je nebo se stane neplatným (či zdánlivým) nebo se stane ve vztahu smluvních stran jinak neúčinným, neznamená neplatnost (či zdánlivost) ani neúčinnost tohoto ustanovení neplatnost (či zdánlivost) ani neúčinnost této smlouvy jako celku ani jednotlivých jejích jiných ustanovení, pokud lze takové neplatné (resp. zdánlivé) či neúčinné ustanovení oddělit v souladu se zákonem od ostatního obsahu této smlouvy. Smluvní strany se zavazují, že bez zbytečného odkladu poté, co důvod takovéto neplatnosti (resp. zdánlivosti) či neúčinnosti zjistí, nahradí na základě vzájemných jednání zahájených kteroukoli z nich takovéto neplatné (či zdánlivé) nebo neúčinné ustanovení jiným platným a účinným ustanovením, které bude nejvěrněji odpovídat podstatě a smyslu původního neplatného (resp. zdánlivého) či neúčinného ustanovení.</w:t>
      </w:r>
    </w:p>
    <w:p w14:paraId="6E6471E1" w14:textId="77777777" w:rsidR="003A74FC" w:rsidRPr="00F77E5C" w:rsidRDefault="003A74FC" w:rsidP="003256E6">
      <w:pPr>
        <w:widowControl w:val="0"/>
        <w:tabs>
          <w:tab w:val="left" w:pos="426"/>
        </w:tabs>
        <w:autoSpaceDE w:val="0"/>
        <w:autoSpaceDN w:val="0"/>
        <w:adjustRightInd w:val="0"/>
        <w:ind w:left="426" w:right="221" w:hanging="426"/>
        <w:jc w:val="both"/>
        <w:rPr>
          <w:rFonts w:ascii="Calibri" w:hAnsi="Calibri" w:cs="Calibri"/>
          <w:color w:val="000000"/>
          <w:sz w:val="22"/>
          <w:szCs w:val="22"/>
        </w:rPr>
      </w:pPr>
    </w:p>
    <w:p w14:paraId="1E71C910" w14:textId="77777777" w:rsidR="003256E6" w:rsidRPr="00F77E5C" w:rsidRDefault="003A74FC" w:rsidP="003256E6">
      <w:pPr>
        <w:widowControl w:val="0"/>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t>7</w:t>
      </w:r>
      <w:r w:rsidR="003256E6" w:rsidRPr="00F77E5C">
        <w:rPr>
          <w:rFonts w:ascii="Calibri" w:hAnsi="Calibri" w:cs="Calibri"/>
          <w:color w:val="000000"/>
          <w:sz w:val="22"/>
          <w:szCs w:val="22"/>
        </w:rPr>
        <w:t xml:space="preserve">. </w:t>
      </w:r>
      <w:r w:rsidRPr="00F77E5C">
        <w:rPr>
          <w:rFonts w:ascii="Calibri" w:hAnsi="Calibri" w:cs="Calibri"/>
          <w:color w:val="000000"/>
          <w:sz w:val="22"/>
          <w:szCs w:val="22"/>
        </w:rPr>
        <w:tab/>
      </w:r>
      <w:r w:rsidR="003256E6" w:rsidRPr="00F77E5C">
        <w:rPr>
          <w:rFonts w:ascii="Calibri" w:hAnsi="Calibri" w:cs="Calibri"/>
          <w:color w:val="000000"/>
          <w:sz w:val="22"/>
          <w:szCs w:val="22"/>
        </w:rPr>
        <w:t>Smluvní strany prohlašují, že si tuto Smlouvu přečetly, je jim srozumitelná a je projevem jejich pravé a svobodné vůle, učiněným svobodně, vážně, určitě a nikoli v tísni za nápadně nevýhodných podmínek. Na důkaz toho připojují své vlastnoruční podpisy.</w:t>
      </w:r>
    </w:p>
    <w:p w14:paraId="0E3B3C43" w14:textId="77777777" w:rsidR="003A74FC" w:rsidRPr="00F77E5C" w:rsidRDefault="003A74FC" w:rsidP="003256E6">
      <w:pPr>
        <w:widowControl w:val="0"/>
        <w:tabs>
          <w:tab w:val="left" w:pos="426"/>
        </w:tabs>
        <w:autoSpaceDE w:val="0"/>
        <w:autoSpaceDN w:val="0"/>
        <w:adjustRightInd w:val="0"/>
        <w:ind w:left="426" w:right="221" w:hanging="426"/>
        <w:jc w:val="both"/>
        <w:rPr>
          <w:rFonts w:ascii="Calibri" w:hAnsi="Calibri" w:cs="Calibri"/>
          <w:color w:val="000000"/>
          <w:sz w:val="22"/>
          <w:szCs w:val="22"/>
        </w:rPr>
      </w:pPr>
    </w:p>
    <w:p w14:paraId="53A055C9" w14:textId="2D84717E" w:rsidR="00E87D53" w:rsidRPr="007D4423" w:rsidRDefault="003A74FC" w:rsidP="00E87D53">
      <w:pPr>
        <w:widowControl w:val="0"/>
        <w:tabs>
          <w:tab w:val="left" w:pos="426"/>
        </w:tabs>
        <w:suppressAutoHyphens/>
        <w:spacing w:after="60"/>
        <w:jc w:val="both"/>
        <w:rPr>
          <w:rFonts w:ascii="Calibri" w:eastAsia="SimSun" w:hAnsi="Calibri" w:cs="Calibri"/>
          <w:kern w:val="1"/>
          <w:sz w:val="22"/>
          <w:szCs w:val="22"/>
          <w:lang w:eastAsia="hi-IN" w:bidi="hi-IN"/>
        </w:rPr>
      </w:pPr>
      <w:r w:rsidRPr="00F77E5C">
        <w:rPr>
          <w:rFonts w:ascii="Calibri" w:hAnsi="Calibri" w:cs="Calibri"/>
          <w:color w:val="000000"/>
          <w:sz w:val="22"/>
          <w:szCs w:val="22"/>
        </w:rPr>
        <w:t>8</w:t>
      </w:r>
      <w:r w:rsidR="003256E6" w:rsidRPr="00F77E5C">
        <w:rPr>
          <w:rFonts w:ascii="Calibri" w:hAnsi="Calibri" w:cs="Calibri"/>
          <w:color w:val="000000"/>
          <w:sz w:val="22"/>
          <w:szCs w:val="22"/>
        </w:rPr>
        <w:t xml:space="preserve">.  </w:t>
      </w:r>
      <w:r w:rsidRPr="00F77E5C">
        <w:rPr>
          <w:rFonts w:ascii="Calibri" w:hAnsi="Calibri" w:cs="Calibri"/>
          <w:color w:val="000000"/>
          <w:sz w:val="22"/>
          <w:szCs w:val="22"/>
        </w:rPr>
        <w:tab/>
      </w:r>
      <w:r w:rsidR="00E87D53" w:rsidRPr="007D4423">
        <w:rPr>
          <w:rFonts w:ascii="Calibri" w:eastAsia="SimSun" w:hAnsi="Calibri" w:cs="Calibri"/>
          <w:kern w:val="1"/>
          <w:sz w:val="22"/>
          <w:szCs w:val="22"/>
          <w:lang w:eastAsia="hi-IN" w:bidi="hi-IN"/>
        </w:rPr>
        <w:t xml:space="preserve">Tato smlouva je vyhotovena </w:t>
      </w:r>
      <w:r w:rsidR="00E87D53">
        <w:rPr>
          <w:rFonts w:ascii="Calibri" w:eastAsia="SimSun" w:hAnsi="Calibri" w:cs="Calibri"/>
          <w:kern w:val="1"/>
          <w:sz w:val="22"/>
          <w:szCs w:val="22"/>
          <w:lang w:eastAsia="hi-IN" w:bidi="hi-IN"/>
        </w:rPr>
        <w:t xml:space="preserve">v 1 originále, který je elektronicky podepsaný oběma smluvními stranami. </w:t>
      </w:r>
    </w:p>
    <w:p w14:paraId="00D76B3F" w14:textId="77777777" w:rsidR="003A74FC" w:rsidRPr="00F77E5C" w:rsidRDefault="003A74FC" w:rsidP="00955C76">
      <w:pPr>
        <w:widowControl w:val="0"/>
        <w:tabs>
          <w:tab w:val="left" w:pos="426"/>
        </w:tabs>
        <w:autoSpaceDE w:val="0"/>
        <w:autoSpaceDN w:val="0"/>
        <w:adjustRightInd w:val="0"/>
        <w:ind w:right="221"/>
        <w:jc w:val="both"/>
        <w:rPr>
          <w:rFonts w:ascii="Calibri" w:hAnsi="Calibri" w:cs="Calibri"/>
          <w:color w:val="000000"/>
          <w:sz w:val="22"/>
          <w:szCs w:val="22"/>
        </w:rPr>
      </w:pPr>
    </w:p>
    <w:p w14:paraId="6339F426" w14:textId="74152D9D" w:rsidR="003256E6" w:rsidRDefault="003A74FC" w:rsidP="003256E6">
      <w:pPr>
        <w:widowControl w:val="0"/>
        <w:tabs>
          <w:tab w:val="left" w:pos="426"/>
        </w:tabs>
        <w:suppressAutoHyphens/>
        <w:spacing w:after="60"/>
        <w:ind w:left="426" w:hanging="426"/>
        <w:jc w:val="both"/>
        <w:rPr>
          <w:rFonts w:ascii="Calibri" w:eastAsia="SimSun" w:hAnsi="Calibri" w:cs="Calibri"/>
          <w:kern w:val="2"/>
          <w:sz w:val="22"/>
          <w:szCs w:val="22"/>
          <w:lang w:eastAsia="hi-IN" w:bidi="hi-IN"/>
        </w:rPr>
      </w:pPr>
      <w:r w:rsidRPr="00F77E5C">
        <w:rPr>
          <w:rFonts w:ascii="Calibri" w:hAnsi="Calibri" w:cs="Calibri"/>
          <w:color w:val="000000"/>
          <w:sz w:val="22"/>
          <w:szCs w:val="22"/>
        </w:rPr>
        <w:t>9</w:t>
      </w:r>
      <w:r w:rsidR="003256E6" w:rsidRPr="00F77E5C">
        <w:rPr>
          <w:rFonts w:ascii="Calibri" w:hAnsi="Calibri" w:cs="Calibri"/>
          <w:color w:val="000000"/>
          <w:sz w:val="22"/>
          <w:szCs w:val="22"/>
        </w:rPr>
        <w:t xml:space="preserve">. </w:t>
      </w:r>
      <w:r w:rsidRPr="00F77E5C">
        <w:rPr>
          <w:rFonts w:ascii="Calibri" w:hAnsi="Calibri" w:cs="Calibri"/>
          <w:color w:val="000000"/>
          <w:sz w:val="22"/>
          <w:szCs w:val="22"/>
        </w:rPr>
        <w:tab/>
      </w:r>
      <w:r w:rsidR="003256E6" w:rsidRPr="00F77E5C">
        <w:rPr>
          <w:rFonts w:ascii="Calibri" w:hAnsi="Calibri" w:cs="Calibri"/>
          <w:color w:val="000000"/>
          <w:sz w:val="22"/>
          <w:szCs w:val="22"/>
        </w:rPr>
        <w:t xml:space="preserve">Smlouva nabývá platnosti dnem podpisu obou smluvních stran </w:t>
      </w:r>
      <w:r w:rsidR="003256E6" w:rsidRPr="00F77E5C">
        <w:rPr>
          <w:rFonts w:ascii="Calibri" w:hAnsi="Calibri" w:cs="Calibri"/>
          <w:sz w:val="22"/>
          <w:szCs w:val="22"/>
        </w:rPr>
        <w:t xml:space="preserve">a </w:t>
      </w:r>
      <w:r w:rsidR="003256E6" w:rsidRPr="00F77E5C">
        <w:rPr>
          <w:rFonts w:ascii="Calibri" w:eastAsia="SimSun" w:hAnsi="Calibri" w:cs="Calibri"/>
          <w:kern w:val="2"/>
          <w:sz w:val="22"/>
          <w:szCs w:val="22"/>
          <w:lang w:eastAsia="hi-IN" w:bidi="hi-IN"/>
        </w:rPr>
        <w:t xml:space="preserve">účinnosti dnem uveřejnění v registru smluv. </w:t>
      </w:r>
    </w:p>
    <w:p w14:paraId="6B83D0E0" w14:textId="77777777" w:rsidR="00955C76" w:rsidRPr="00F77E5C" w:rsidRDefault="00955C76" w:rsidP="003256E6">
      <w:pPr>
        <w:widowControl w:val="0"/>
        <w:tabs>
          <w:tab w:val="left" w:pos="426"/>
        </w:tabs>
        <w:suppressAutoHyphens/>
        <w:spacing w:after="60"/>
        <w:ind w:left="426" w:hanging="426"/>
        <w:jc w:val="both"/>
        <w:rPr>
          <w:rFonts w:ascii="Calibri" w:eastAsia="SimSun" w:hAnsi="Calibri" w:cs="Calibri"/>
          <w:kern w:val="2"/>
          <w:sz w:val="22"/>
          <w:szCs w:val="22"/>
          <w:lang w:eastAsia="hi-IN" w:bidi="hi-IN"/>
        </w:rPr>
      </w:pPr>
    </w:p>
    <w:p w14:paraId="415852B6" w14:textId="77777777" w:rsidR="003C1B39" w:rsidRPr="00710649" w:rsidRDefault="003C1B39" w:rsidP="003C1B39">
      <w:pPr>
        <w:widowControl w:val="0"/>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Pr>
          <w:rFonts w:ascii="Calibri" w:eastAsia="SimSun" w:hAnsi="Calibri" w:cs="Calibri"/>
          <w:kern w:val="1"/>
          <w:sz w:val="22"/>
          <w:szCs w:val="22"/>
          <w:lang w:eastAsia="hi-IN" w:bidi="hi-IN"/>
        </w:rPr>
        <w:t xml:space="preserve"> přílohy:</w:t>
      </w:r>
    </w:p>
    <w:p w14:paraId="7469ED8D" w14:textId="77777777" w:rsidR="003C1B39" w:rsidRDefault="003C1B39" w:rsidP="003256E6">
      <w:pPr>
        <w:jc w:val="both"/>
        <w:rPr>
          <w:rFonts w:ascii="Calibri" w:hAnsi="Calibri" w:cs="Calibri"/>
          <w:sz w:val="22"/>
          <w:szCs w:val="22"/>
        </w:rPr>
      </w:pPr>
      <w:r>
        <w:rPr>
          <w:rFonts w:ascii="Calibri" w:hAnsi="Calibri" w:cs="Calibri"/>
          <w:sz w:val="22"/>
          <w:szCs w:val="22"/>
        </w:rPr>
        <w:t>Příloha č. 1 Specifikace předmětu plnění</w:t>
      </w:r>
    </w:p>
    <w:p w14:paraId="1ECB2778" w14:textId="77777777" w:rsidR="003C1B39" w:rsidRPr="007D4423" w:rsidRDefault="003C1B39" w:rsidP="003C1B39">
      <w:pPr>
        <w:widowControl w:val="0"/>
        <w:suppressAutoHyphens/>
        <w:spacing w:after="60" w:line="240" w:lineRule="atLeast"/>
        <w:rPr>
          <w:rFonts w:ascii="Calibri" w:eastAsia="SimSun" w:hAnsi="Calibri" w:cs="Calibri"/>
          <w:kern w:val="1"/>
          <w:sz w:val="22"/>
          <w:szCs w:val="22"/>
          <w:lang w:eastAsia="hi-IN" w:bidi="hi-IN"/>
        </w:rPr>
      </w:pPr>
    </w:p>
    <w:p w14:paraId="72B5FA23" w14:textId="77777777" w:rsidR="003C1B39" w:rsidRPr="00B90A24" w:rsidRDefault="003C1B39" w:rsidP="003C1B3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4A49FEDC" w14:textId="77777777" w:rsidR="003C1B39" w:rsidRDefault="003C1B39" w:rsidP="003C1B39">
      <w:pPr>
        <w:shd w:val="clear" w:color="auto" w:fill="FFFFFF" w:themeFill="background1"/>
        <w:rPr>
          <w:rFonts w:ascii="Calibri" w:hAnsi="Calibri" w:cs="Calibri"/>
          <w:sz w:val="22"/>
          <w:szCs w:val="22"/>
        </w:rPr>
      </w:pPr>
    </w:p>
    <w:p w14:paraId="13C3185D" w14:textId="77777777" w:rsidR="003C1B39" w:rsidRPr="00B90A24" w:rsidRDefault="003C1B39" w:rsidP="003C1B3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3E8A647A" w14:textId="77777777" w:rsidR="003C1B39" w:rsidRPr="00B90A24" w:rsidRDefault="003C1B39" w:rsidP="003C1B39">
      <w:pPr>
        <w:rPr>
          <w:rFonts w:ascii="Calibri" w:hAnsi="Calibri" w:cs="Calibri"/>
          <w:sz w:val="22"/>
          <w:szCs w:val="22"/>
          <w:shd w:val="clear" w:color="auto" w:fill="FFFFFF" w:themeFill="background1"/>
        </w:rPr>
      </w:pPr>
    </w:p>
    <w:p w14:paraId="5E3D7B1A" w14:textId="77777777" w:rsidR="003C1B39" w:rsidRPr="00B90A24" w:rsidRDefault="003C1B39" w:rsidP="003C1B39">
      <w:pPr>
        <w:rPr>
          <w:rFonts w:ascii="Calibri" w:hAnsi="Calibri" w:cs="Calibri"/>
          <w:sz w:val="22"/>
          <w:szCs w:val="22"/>
          <w:shd w:val="clear" w:color="auto" w:fill="FFFFFF" w:themeFill="background1"/>
        </w:rPr>
      </w:pPr>
    </w:p>
    <w:p w14:paraId="1810E4DA" w14:textId="6609FCB9" w:rsidR="003C1B39" w:rsidRDefault="003C1B39" w:rsidP="003C1B39">
      <w:pPr>
        <w:rPr>
          <w:rFonts w:ascii="Calibri" w:hAnsi="Calibri" w:cs="Calibri"/>
          <w:sz w:val="22"/>
          <w:szCs w:val="22"/>
          <w:shd w:val="clear" w:color="auto" w:fill="FFFFFF" w:themeFill="background1"/>
        </w:rPr>
      </w:pPr>
    </w:p>
    <w:p w14:paraId="28312F9B" w14:textId="77777777" w:rsidR="000A044D" w:rsidRPr="00B90A24" w:rsidRDefault="000A044D" w:rsidP="003C1B39">
      <w:pPr>
        <w:rPr>
          <w:rFonts w:ascii="Calibri" w:hAnsi="Calibri" w:cs="Calibri"/>
          <w:sz w:val="22"/>
          <w:szCs w:val="22"/>
          <w:shd w:val="clear" w:color="auto" w:fill="FFFFFF" w:themeFill="background1"/>
        </w:rPr>
      </w:pPr>
    </w:p>
    <w:p w14:paraId="5B283FDB" w14:textId="77777777" w:rsidR="003C1B39" w:rsidRPr="00B90A24" w:rsidRDefault="003C1B39" w:rsidP="003C1B3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3226AB65" w14:textId="77777777" w:rsidR="003C1B39" w:rsidRPr="00B90A24" w:rsidRDefault="003C1B39" w:rsidP="003C1B3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108A1EAE" w14:textId="77777777" w:rsidR="003C1B39" w:rsidRPr="00B90A24" w:rsidRDefault="003C1B39" w:rsidP="003C1B39">
      <w:pPr>
        <w:rPr>
          <w:rFonts w:ascii="Calibri" w:hAnsi="Calibri" w:cs="Calibri"/>
          <w:bCs/>
          <w:sz w:val="22"/>
          <w:szCs w:val="22"/>
        </w:rPr>
      </w:pPr>
      <w:r w:rsidRPr="00B90A24">
        <w:rPr>
          <w:rFonts w:ascii="Calibri" w:hAnsi="Calibri" w:cs="Calibri"/>
          <w:bCs/>
          <w:sz w:val="22"/>
          <w:szCs w:val="22"/>
        </w:rPr>
        <w:t xml:space="preserve">předseda představenstva                                                                                                                                                                                                                                            </w:t>
      </w:r>
    </w:p>
    <w:p w14:paraId="1DC7BCA6" w14:textId="77777777" w:rsidR="003C1B39" w:rsidRPr="00B90A24" w:rsidRDefault="003C1B39" w:rsidP="003C1B39">
      <w:pPr>
        <w:rPr>
          <w:rFonts w:ascii="Calibri" w:hAnsi="Calibri" w:cs="Calibri"/>
          <w:bCs/>
          <w:sz w:val="22"/>
          <w:szCs w:val="22"/>
        </w:rPr>
      </w:pPr>
      <w:r w:rsidRPr="00B90A24">
        <w:rPr>
          <w:rFonts w:ascii="Calibri" w:hAnsi="Calibri" w:cs="Calibri"/>
          <w:bCs/>
          <w:sz w:val="22"/>
          <w:szCs w:val="22"/>
        </w:rPr>
        <w:t xml:space="preserve"> </w:t>
      </w:r>
    </w:p>
    <w:p w14:paraId="129CF211" w14:textId="499FAF3A" w:rsidR="003C1B39" w:rsidRDefault="003C1B39" w:rsidP="003C1B39">
      <w:pPr>
        <w:rPr>
          <w:rFonts w:ascii="Calibri" w:hAnsi="Calibri" w:cs="Calibri"/>
          <w:bCs/>
          <w:sz w:val="22"/>
          <w:szCs w:val="22"/>
        </w:rPr>
      </w:pPr>
    </w:p>
    <w:p w14:paraId="0E12105A" w14:textId="77777777" w:rsidR="000A044D" w:rsidRPr="00B90A24" w:rsidRDefault="000A044D" w:rsidP="003C1B39">
      <w:pPr>
        <w:rPr>
          <w:rFonts w:ascii="Calibri" w:hAnsi="Calibri" w:cs="Calibri"/>
          <w:bCs/>
          <w:sz w:val="22"/>
          <w:szCs w:val="22"/>
        </w:rPr>
      </w:pPr>
    </w:p>
    <w:p w14:paraId="29FF2DC6" w14:textId="77777777" w:rsidR="003C1B39" w:rsidRPr="00B90A24" w:rsidRDefault="003C1B39" w:rsidP="003C1B39">
      <w:pPr>
        <w:rPr>
          <w:rFonts w:ascii="Calibri" w:hAnsi="Calibri" w:cs="Calibri"/>
          <w:bCs/>
          <w:sz w:val="22"/>
          <w:szCs w:val="22"/>
        </w:rPr>
      </w:pPr>
    </w:p>
    <w:p w14:paraId="3D8BD63A" w14:textId="77777777" w:rsidR="003C1B39" w:rsidRPr="00B90A24" w:rsidRDefault="003C1B39" w:rsidP="003C1B3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38A64BFB" w14:textId="77777777" w:rsidR="003C1B39" w:rsidRPr="00B90A24" w:rsidRDefault="003C1B39" w:rsidP="003C1B3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5EBDBF03" w14:textId="77777777" w:rsidR="003C1B39" w:rsidRDefault="003C1B39" w:rsidP="003C1B39">
      <w:pPr>
        <w:jc w:val="both"/>
        <w:rPr>
          <w:rFonts w:ascii="Calibri" w:hAnsi="Calibri" w:cs="Calibri"/>
          <w:sz w:val="22"/>
          <w:szCs w:val="22"/>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p>
    <w:p w14:paraId="3055C655" w14:textId="77777777" w:rsidR="003C1B39" w:rsidRDefault="003C1B39" w:rsidP="003256E6">
      <w:pPr>
        <w:jc w:val="both"/>
        <w:rPr>
          <w:rFonts w:ascii="Calibri" w:hAnsi="Calibri" w:cs="Calibri"/>
          <w:sz w:val="22"/>
          <w:szCs w:val="22"/>
        </w:rPr>
      </w:pPr>
    </w:p>
    <w:p w14:paraId="604FFD50" w14:textId="77777777" w:rsidR="000A044D" w:rsidRDefault="000A044D" w:rsidP="003E6FB5">
      <w:pPr>
        <w:widowControl w:val="0"/>
        <w:tabs>
          <w:tab w:val="left" w:pos="426"/>
        </w:tabs>
        <w:autoSpaceDE w:val="0"/>
        <w:autoSpaceDN w:val="0"/>
        <w:adjustRightInd w:val="0"/>
        <w:ind w:right="221"/>
        <w:rPr>
          <w:rFonts w:ascii="Calibri" w:hAnsi="Calibri" w:cs="Calibri"/>
          <w:b/>
          <w:sz w:val="22"/>
          <w:szCs w:val="22"/>
        </w:rPr>
      </w:pPr>
    </w:p>
    <w:p w14:paraId="15F3EB89" w14:textId="77777777" w:rsidR="000A044D" w:rsidRDefault="000A044D" w:rsidP="003E6FB5">
      <w:pPr>
        <w:widowControl w:val="0"/>
        <w:tabs>
          <w:tab w:val="left" w:pos="426"/>
        </w:tabs>
        <w:autoSpaceDE w:val="0"/>
        <w:autoSpaceDN w:val="0"/>
        <w:adjustRightInd w:val="0"/>
        <w:ind w:right="221"/>
        <w:rPr>
          <w:rFonts w:ascii="Calibri" w:hAnsi="Calibri" w:cs="Calibri"/>
          <w:b/>
          <w:sz w:val="22"/>
          <w:szCs w:val="22"/>
        </w:rPr>
      </w:pPr>
    </w:p>
    <w:p w14:paraId="65A68876" w14:textId="77B5D687" w:rsidR="00C11282" w:rsidRPr="00F77E5C" w:rsidRDefault="00C11282" w:rsidP="003E6FB5">
      <w:pPr>
        <w:widowControl w:val="0"/>
        <w:tabs>
          <w:tab w:val="left" w:pos="426"/>
        </w:tabs>
        <w:autoSpaceDE w:val="0"/>
        <w:autoSpaceDN w:val="0"/>
        <w:adjustRightInd w:val="0"/>
        <w:ind w:right="221"/>
        <w:rPr>
          <w:rFonts w:ascii="Calibri" w:hAnsi="Calibri" w:cs="Calibri"/>
          <w:b/>
          <w:sz w:val="22"/>
          <w:szCs w:val="22"/>
        </w:rPr>
      </w:pPr>
      <w:r w:rsidRPr="00F77E5C">
        <w:rPr>
          <w:rFonts w:ascii="Calibri" w:hAnsi="Calibri" w:cs="Calibri"/>
          <w:b/>
          <w:sz w:val="22"/>
          <w:szCs w:val="22"/>
        </w:rPr>
        <w:t>Příloha č. 1 Servisní smlouvy</w:t>
      </w:r>
    </w:p>
    <w:p w14:paraId="40CE120D" w14:textId="77777777" w:rsidR="00C11282" w:rsidRPr="00F77E5C" w:rsidRDefault="00C11282" w:rsidP="00C11282">
      <w:pPr>
        <w:widowControl w:val="0"/>
        <w:tabs>
          <w:tab w:val="left" w:pos="426"/>
        </w:tabs>
        <w:autoSpaceDE w:val="0"/>
        <w:autoSpaceDN w:val="0"/>
        <w:adjustRightInd w:val="0"/>
        <w:ind w:left="426" w:right="221" w:hanging="426"/>
        <w:jc w:val="right"/>
        <w:rPr>
          <w:rFonts w:ascii="Calibri" w:hAnsi="Calibri" w:cs="Calibri"/>
          <w:b/>
          <w:sz w:val="22"/>
          <w:szCs w:val="22"/>
        </w:rPr>
      </w:pPr>
    </w:p>
    <w:p w14:paraId="3C9747E0" w14:textId="77777777" w:rsidR="006522E3" w:rsidRPr="00F77E5C" w:rsidRDefault="006522E3" w:rsidP="006522E3">
      <w:pPr>
        <w:widowControl w:val="0"/>
        <w:tabs>
          <w:tab w:val="left" w:pos="426"/>
        </w:tabs>
        <w:autoSpaceDE w:val="0"/>
        <w:autoSpaceDN w:val="0"/>
        <w:adjustRightInd w:val="0"/>
        <w:ind w:left="426" w:right="221" w:hanging="426"/>
        <w:jc w:val="center"/>
        <w:rPr>
          <w:rFonts w:ascii="Calibri" w:hAnsi="Calibri" w:cs="Calibri"/>
          <w:b/>
          <w:sz w:val="22"/>
          <w:szCs w:val="22"/>
        </w:rPr>
      </w:pPr>
      <w:r w:rsidRPr="00F77E5C">
        <w:rPr>
          <w:rFonts w:ascii="Calibri" w:hAnsi="Calibri" w:cs="Calibri"/>
          <w:b/>
          <w:sz w:val="22"/>
          <w:szCs w:val="22"/>
        </w:rPr>
        <w:t>SPECIFIKACE PŘEDMĚTU PLNĚNÍ</w:t>
      </w:r>
    </w:p>
    <w:p w14:paraId="12AD3D56" w14:textId="77777777" w:rsidR="006522E3" w:rsidRPr="00F77E5C" w:rsidRDefault="006522E3" w:rsidP="006522E3">
      <w:pPr>
        <w:widowControl w:val="0"/>
        <w:tabs>
          <w:tab w:val="left" w:pos="426"/>
        </w:tabs>
        <w:autoSpaceDE w:val="0"/>
        <w:autoSpaceDN w:val="0"/>
        <w:adjustRightInd w:val="0"/>
        <w:ind w:left="426" w:right="221" w:hanging="426"/>
        <w:jc w:val="center"/>
        <w:rPr>
          <w:rFonts w:ascii="Calibri" w:hAnsi="Calibri" w:cs="Calibri"/>
          <w:b/>
          <w:sz w:val="22"/>
          <w:szCs w:val="22"/>
        </w:rPr>
      </w:pPr>
    </w:p>
    <w:p w14:paraId="1B16C15E" w14:textId="77777777" w:rsidR="006522E3" w:rsidRPr="00F77E5C" w:rsidRDefault="006522E3" w:rsidP="006522E3">
      <w:pPr>
        <w:widowControl w:val="0"/>
        <w:tabs>
          <w:tab w:val="left" w:pos="426"/>
        </w:tabs>
        <w:autoSpaceDE w:val="0"/>
        <w:autoSpaceDN w:val="0"/>
        <w:adjustRightInd w:val="0"/>
        <w:ind w:left="426" w:right="221" w:hanging="426"/>
        <w:rPr>
          <w:rFonts w:ascii="Calibri" w:hAnsi="Calibri" w:cs="Calibri"/>
          <w:b/>
          <w:sz w:val="22"/>
          <w:szCs w:val="22"/>
          <w:u w:val="single"/>
        </w:rPr>
      </w:pPr>
      <w:r w:rsidRPr="00F77E5C">
        <w:rPr>
          <w:rFonts w:ascii="Calibri" w:hAnsi="Calibri" w:cs="Calibri"/>
          <w:b/>
          <w:sz w:val="22"/>
          <w:szCs w:val="22"/>
        </w:rPr>
        <w:t>A.</w:t>
      </w:r>
      <w:r w:rsidRPr="00F77E5C">
        <w:rPr>
          <w:rFonts w:ascii="Calibri" w:hAnsi="Calibri" w:cs="Calibri"/>
          <w:b/>
          <w:sz w:val="22"/>
          <w:szCs w:val="22"/>
        </w:rPr>
        <w:tab/>
      </w:r>
      <w:r w:rsidRPr="00F77E5C">
        <w:rPr>
          <w:rFonts w:ascii="Calibri" w:hAnsi="Calibri" w:cs="Calibri"/>
          <w:b/>
          <w:sz w:val="22"/>
          <w:szCs w:val="22"/>
          <w:u w:val="single"/>
        </w:rPr>
        <w:t>Jmenovitý seznam smluvních ZP za smluvní ceny</w:t>
      </w:r>
    </w:p>
    <w:p w14:paraId="530504AB" w14:textId="77777777" w:rsidR="006522E3" w:rsidRPr="00F77E5C" w:rsidRDefault="006522E3" w:rsidP="006522E3">
      <w:pPr>
        <w:widowControl w:val="0"/>
        <w:tabs>
          <w:tab w:val="left" w:pos="426"/>
        </w:tabs>
        <w:autoSpaceDE w:val="0"/>
        <w:autoSpaceDN w:val="0"/>
        <w:adjustRightInd w:val="0"/>
        <w:ind w:left="426" w:right="221" w:hanging="426"/>
        <w:rPr>
          <w:rFonts w:ascii="Calibri" w:hAnsi="Calibri" w:cs="Calibri"/>
          <w:b/>
          <w:sz w:val="22"/>
          <w:szCs w:val="22"/>
          <w:u w:val="single"/>
        </w:rPr>
      </w:pPr>
    </w:p>
    <w:tbl>
      <w:tblPr>
        <w:tblStyle w:val="Mkatabulky"/>
        <w:tblW w:w="9300" w:type="dxa"/>
        <w:tblInd w:w="137" w:type="dxa"/>
        <w:tblLook w:val="04A0" w:firstRow="1" w:lastRow="0" w:firstColumn="1" w:lastColumn="0" w:noHBand="0" w:noVBand="1"/>
      </w:tblPr>
      <w:tblGrid>
        <w:gridCol w:w="1942"/>
        <w:gridCol w:w="1189"/>
        <w:gridCol w:w="1158"/>
        <w:gridCol w:w="2944"/>
        <w:gridCol w:w="2067"/>
      </w:tblGrid>
      <w:tr w:rsidR="006522E3" w:rsidRPr="00F77E5C" w14:paraId="1DC1883E" w14:textId="77777777" w:rsidTr="006522E3">
        <w:trPr>
          <w:trHeight w:val="945"/>
        </w:trPr>
        <w:tc>
          <w:tcPr>
            <w:tcW w:w="1983" w:type="dxa"/>
            <w:shd w:val="clear" w:color="auto" w:fill="FFC000"/>
          </w:tcPr>
          <w:p w14:paraId="029105F1" w14:textId="77777777" w:rsidR="006522E3" w:rsidRPr="00F77E5C" w:rsidRDefault="006522E3" w:rsidP="006522E3">
            <w:pPr>
              <w:widowControl w:val="0"/>
              <w:tabs>
                <w:tab w:val="left" w:pos="426"/>
              </w:tabs>
              <w:autoSpaceDE w:val="0"/>
              <w:autoSpaceDN w:val="0"/>
              <w:adjustRightInd w:val="0"/>
              <w:ind w:right="221"/>
              <w:jc w:val="center"/>
              <w:rPr>
                <w:rFonts w:ascii="Calibri" w:hAnsi="Calibri" w:cs="Calibri"/>
                <w:b/>
                <w:sz w:val="22"/>
                <w:szCs w:val="22"/>
              </w:rPr>
            </w:pPr>
            <w:r w:rsidRPr="00F77E5C">
              <w:rPr>
                <w:rFonts w:ascii="Calibri" w:hAnsi="Calibri" w:cs="Calibri"/>
                <w:b/>
                <w:sz w:val="22"/>
                <w:szCs w:val="22"/>
              </w:rPr>
              <w:t>Název a typ ZP</w:t>
            </w:r>
          </w:p>
        </w:tc>
        <w:tc>
          <w:tcPr>
            <w:tcW w:w="1127" w:type="dxa"/>
            <w:shd w:val="clear" w:color="auto" w:fill="FFC000"/>
          </w:tcPr>
          <w:p w14:paraId="109D9EA8" w14:textId="77777777" w:rsidR="006522E3" w:rsidRPr="00F77E5C" w:rsidRDefault="006522E3" w:rsidP="006522E3">
            <w:pPr>
              <w:widowControl w:val="0"/>
              <w:tabs>
                <w:tab w:val="left" w:pos="426"/>
              </w:tabs>
              <w:autoSpaceDE w:val="0"/>
              <w:autoSpaceDN w:val="0"/>
              <w:adjustRightInd w:val="0"/>
              <w:ind w:right="221"/>
              <w:jc w:val="center"/>
              <w:rPr>
                <w:rFonts w:ascii="Calibri" w:hAnsi="Calibri" w:cs="Calibri"/>
                <w:b/>
                <w:sz w:val="22"/>
                <w:szCs w:val="22"/>
              </w:rPr>
            </w:pPr>
            <w:r w:rsidRPr="00F77E5C">
              <w:rPr>
                <w:rFonts w:ascii="Calibri" w:hAnsi="Calibri" w:cs="Calibri"/>
                <w:b/>
                <w:sz w:val="22"/>
                <w:szCs w:val="22"/>
              </w:rPr>
              <w:t>Výrobce</w:t>
            </w:r>
          </w:p>
        </w:tc>
        <w:tc>
          <w:tcPr>
            <w:tcW w:w="1068" w:type="dxa"/>
            <w:shd w:val="clear" w:color="auto" w:fill="FFC000"/>
          </w:tcPr>
          <w:p w14:paraId="09DC5E0A" w14:textId="77777777" w:rsidR="006522E3" w:rsidRPr="00F77E5C" w:rsidRDefault="006522E3" w:rsidP="006522E3">
            <w:pPr>
              <w:widowControl w:val="0"/>
              <w:tabs>
                <w:tab w:val="left" w:pos="426"/>
              </w:tabs>
              <w:autoSpaceDE w:val="0"/>
              <w:autoSpaceDN w:val="0"/>
              <w:adjustRightInd w:val="0"/>
              <w:ind w:right="221"/>
              <w:jc w:val="center"/>
              <w:rPr>
                <w:rFonts w:ascii="Calibri" w:hAnsi="Calibri" w:cs="Calibri"/>
                <w:b/>
                <w:sz w:val="22"/>
                <w:szCs w:val="22"/>
              </w:rPr>
            </w:pPr>
            <w:r w:rsidRPr="00F77E5C">
              <w:rPr>
                <w:rFonts w:ascii="Calibri" w:hAnsi="Calibri" w:cs="Calibri"/>
                <w:b/>
                <w:sz w:val="22"/>
                <w:szCs w:val="22"/>
              </w:rPr>
              <w:t>Výrobní číslo</w:t>
            </w:r>
          </w:p>
        </w:tc>
        <w:tc>
          <w:tcPr>
            <w:tcW w:w="3016" w:type="dxa"/>
            <w:shd w:val="clear" w:color="auto" w:fill="FFC000"/>
          </w:tcPr>
          <w:p w14:paraId="6610694B" w14:textId="77777777" w:rsidR="006522E3" w:rsidRPr="00F77E5C" w:rsidRDefault="006522E3" w:rsidP="006522E3">
            <w:pPr>
              <w:widowControl w:val="0"/>
              <w:tabs>
                <w:tab w:val="left" w:pos="426"/>
              </w:tabs>
              <w:autoSpaceDE w:val="0"/>
              <w:autoSpaceDN w:val="0"/>
              <w:adjustRightInd w:val="0"/>
              <w:ind w:right="221"/>
              <w:jc w:val="center"/>
              <w:rPr>
                <w:rFonts w:ascii="Calibri" w:hAnsi="Calibri" w:cs="Calibri"/>
                <w:b/>
                <w:sz w:val="22"/>
                <w:szCs w:val="22"/>
              </w:rPr>
            </w:pPr>
            <w:r w:rsidRPr="00F77E5C">
              <w:rPr>
                <w:rFonts w:ascii="Calibri" w:hAnsi="Calibri" w:cs="Calibri"/>
                <w:b/>
                <w:sz w:val="22"/>
                <w:szCs w:val="22"/>
              </w:rPr>
              <w:t>Přehled odborné údržby a její perioda v měsících</w:t>
            </w:r>
          </w:p>
        </w:tc>
        <w:tc>
          <w:tcPr>
            <w:tcW w:w="2105" w:type="dxa"/>
            <w:shd w:val="clear" w:color="auto" w:fill="FFC000"/>
          </w:tcPr>
          <w:p w14:paraId="1EA43CE9" w14:textId="77777777" w:rsidR="006522E3" w:rsidRPr="00F77E5C" w:rsidRDefault="006522E3" w:rsidP="006522E3">
            <w:pPr>
              <w:widowControl w:val="0"/>
              <w:tabs>
                <w:tab w:val="left" w:pos="426"/>
              </w:tabs>
              <w:autoSpaceDE w:val="0"/>
              <w:autoSpaceDN w:val="0"/>
              <w:adjustRightInd w:val="0"/>
              <w:ind w:right="221"/>
              <w:jc w:val="center"/>
              <w:rPr>
                <w:rFonts w:ascii="Calibri" w:hAnsi="Calibri" w:cs="Calibri"/>
                <w:b/>
                <w:sz w:val="22"/>
                <w:szCs w:val="22"/>
              </w:rPr>
            </w:pPr>
            <w:r w:rsidRPr="00F77E5C">
              <w:rPr>
                <w:rFonts w:ascii="Calibri" w:hAnsi="Calibri" w:cs="Calibri"/>
                <w:b/>
                <w:sz w:val="22"/>
                <w:szCs w:val="22"/>
              </w:rPr>
              <w:t xml:space="preserve">Smluvní cena Kč bez DPH / </w:t>
            </w:r>
            <w:proofErr w:type="spellStart"/>
            <w:r w:rsidRPr="00F77E5C">
              <w:rPr>
                <w:rFonts w:ascii="Calibri" w:hAnsi="Calibri" w:cs="Calibri"/>
                <w:b/>
                <w:sz w:val="22"/>
                <w:szCs w:val="22"/>
              </w:rPr>
              <w:t>měs</w:t>
            </w:r>
            <w:proofErr w:type="spellEnd"/>
            <w:r w:rsidRPr="00F77E5C">
              <w:rPr>
                <w:rFonts w:ascii="Calibri" w:hAnsi="Calibri" w:cs="Calibri"/>
                <w:b/>
                <w:sz w:val="22"/>
                <w:szCs w:val="22"/>
              </w:rPr>
              <w:t>.</w:t>
            </w:r>
          </w:p>
        </w:tc>
      </w:tr>
      <w:tr w:rsidR="006522E3" w:rsidRPr="00F77E5C" w14:paraId="332D2726" w14:textId="77777777" w:rsidTr="006522E3">
        <w:trPr>
          <w:trHeight w:val="604"/>
        </w:trPr>
        <w:tc>
          <w:tcPr>
            <w:tcW w:w="1983" w:type="dxa"/>
          </w:tcPr>
          <w:p w14:paraId="249484F2"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1127" w:type="dxa"/>
          </w:tcPr>
          <w:p w14:paraId="70BD0A42"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1068" w:type="dxa"/>
          </w:tcPr>
          <w:p w14:paraId="1F3F77B8"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3016" w:type="dxa"/>
          </w:tcPr>
          <w:p w14:paraId="60E09D7E"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2105" w:type="dxa"/>
          </w:tcPr>
          <w:p w14:paraId="2406C7D6"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r>
      <w:tr w:rsidR="006522E3" w:rsidRPr="00F77E5C" w14:paraId="744FACD9" w14:textId="77777777" w:rsidTr="006522E3">
        <w:trPr>
          <w:trHeight w:val="604"/>
        </w:trPr>
        <w:tc>
          <w:tcPr>
            <w:tcW w:w="1983" w:type="dxa"/>
          </w:tcPr>
          <w:p w14:paraId="66439E71"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1127" w:type="dxa"/>
          </w:tcPr>
          <w:p w14:paraId="4B223363"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1068" w:type="dxa"/>
          </w:tcPr>
          <w:p w14:paraId="7A1A2ABD"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3016" w:type="dxa"/>
          </w:tcPr>
          <w:p w14:paraId="58E68354"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2105" w:type="dxa"/>
          </w:tcPr>
          <w:p w14:paraId="1E49124C"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r>
      <w:tr w:rsidR="006522E3" w:rsidRPr="00F77E5C" w14:paraId="2486A0BD" w14:textId="77777777" w:rsidTr="006522E3">
        <w:trPr>
          <w:trHeight w:val="336"/>
        </w:trPr>
        <w:tc>
          <w:tcPr>
            <w:tcW w:w="7195" w:type="dxa"/>
            <w:gridSpan w:val="4"/>
          </w:tcPr>
          <w:p w14:paraId="2FA6E65C" w14:textId="77777777" w:rsidR="006522E3" w:rsidRPr="00F77E5C" w:rsidRDefault="006522E3" w:rsidP="003C1B39">
            <w:pPr>
              <w:pStyle w:val="Nadpis1"/>
              <w:outlineLvl w:val="0"/>
            </w:pPr>
            <w:r w:rsidRPr="00F77E5C">
              <w:t>Celkem Kč / měsíc bez DPH</w:t>
            </w:r>
          </w:p>
        </w:tc>
        <w:tc>
          <w:tcPr>
            <w:tcW w:w="2105" w:type="dxa"/>
          </w:tcPr>
          <w:p w14:paraId="30E0360F"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r>
      <w:tr w:rsidR="006522E3" w:rsidRPr="00F77E5C" w14:paraId="75445303" w14:textId="77777777" w:rsidTr="006522E3">
        <w:trPr>
          <w:trHeight w:val="336"/>
        </w:trPr>
        <w:tc>
          <w:tcPr>
            <w:tcW w:w="7195" w:type="dxa"/>
            <w:gridSpan w:val="4"/>
          </w:tcPr>
          <w:p w14:paraId="5BD12A7B" w14:textId="77777777" w:rsidR="006522E3" w:rsidRPr="00F77E5C" w:rsidRDefault="006522E3" w:rsidP="003C1B39">
            <w:pPr>
              <w:widowControl w:val="0"/>
              <w:tabs>
                <w:tab w:val="left" w:pos="426"/>
              </w:tabs>
              <w:autoSpaceDE w:val="0"/>
              <w:autoSpaceDN w:val="0"/>
              <w:adjustRightInd w:val="0"/>
              <w:ind w:right="221"/>
              <w:rPr>
                <w:rFonts w:ascii="Calibri" w:hAnsi="Calibri" w:cs="Calibri"/>
                <w:b/>
                <w:sz w:val="22"/>
                <w:szCs w:val="22"/>
              </w:rPr>
            </w:pPr>
            <w:r w:rsidRPr="00F77E5C">
              <w:rPr>
                <w:rFonts w:ascii="Calibri" w:hAnsi="Calibri" w:cs="Calibri"/>
                <w:b/>
                <w:sz w:val="22"/>
                <w:szCs w:val="22"/>
              </w:rPr>
              <w:t>Celkem Kč / měsíc vč. DPH 21 %</w:t>
            </w:r>
          </w:p>
        </w:tc>
        <w:tc>
          <w:tcPr>
            <w:tcW w:w="2105" w:type="dxa"/>
          </w:tcPr>
          <w:p w14:paraId="025796E4"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r>
      <w:tr w:rsidR="006522E3" w:rsidRPr="00F77E5C" w14:paraId="2F687826" w14:textId="77777777" w:rsidTr="006522E3">
        <w:trPr>
          <w:trHeight w:val="336"/>
        </w:trPr>
        <w:tc>
          <w:tcPr>
            <w:tcW w:w="7195" w:type="dxa"/>
            <w:gridSpan w:val="4"/>
          </w:tcPr>
          <w:p w14:paraId="59317E0C" w14:textId="77777777" w:rsidR="006522E3" w:rsidRPr="00F77E5C" w:rsidRDefault="006522E3" w:rsidP="003C1B39">
            <w:pPr>
              <w:widowControl w:val="0"/>
              <w:tabs>
                <w:tab w:val="left" w:pos="426"/>
              </w:tabs>
              <w:autoSpaceDE w:val="0"/>
              <w:autoSpaceDN w:val="0"/>
              <w:adjustRightInd w:val="0"/>
              <w:ind w:right="221"/>
              <w:rPr>
                <w:rFonts w:ascii="Calibri" w:hAnsi="Calibri" w:cs="Calibri"/>
                <w:b/>
                <w:sz w:val="22"/>
                <w:szCs w:val="22"/>
              </w:rPr>
            </w:pPr>
            <w:r w:rsidRPr="00F77E5C">
              <w:rPr>
                <w:rFonts w:ascii="Calibri" w:hAnsi="Calibri" w:cs="Calibri"/>
                <w:b/>
                <w:sz w:val="22"/>
                <w:szCs w:val="22"/>
              </w:rPr>
              <w:t>Celkem Kč / rok bez DPH</w:t>
            </w:r>
          </w:p>
        </w:tc>
        <w:tc>
          <w:tcPr>
            <w:tcW w:w="2105" w:type="dxa"/>
          </w:tcPr>
          <w:p w14:paraId="5ABD68C0"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r>
      <w:tr w:rsidR="006522E3" w:rsidRPr="00F77E5C" w14:paraId="227B765D" w14:textId="77777777" w:rsidTr="006522E3">
        <w:trPr>
          <w:trHeight w:val="315"/>
        </w:trPr>
        <w:tc>
          <w:tcPr>
            <w:tcW w:w="7195" w:type="dxa"/>
            <w:gridSpan w:val="4"/>
          </w:tcPr>
          <w:p w14:paraId="55D620F2" w14:textId="77777777" w:rsidR="006522E3" w:rsidRPr="00F77E5C" w:rsidRDefault="005764B2" w:rsidP="003C1B39">
            <w:pPr>
              <w:widowControl w:val="0"/>
              <w:tabs>
                <w:tab w:val="left" w:pos="426"/>
              </w:tabs>
              <w:autoSpaceDE w:val="0"/>
              <w:autoSpaceDN w:val="0"/>
              <w:adjustRightInd w:val="0"/>
              <w:ind w:right="221"/>
              <w:rPr>
                <w:rFonts w:ascii="Calibri" w:hAnsi="Calibri" w:cs="Calibri"/>
                <w:b/>
                <w:sz w:val="22"/>
                <w:szCs w:val="22"/>
              </w:rPr>
            </w:pPr>
            <w:r w:rsidRPr="00F77E5C">
              <w:rPr>
                <w:rFonts w:ascii="Calibri" w:hAnsi="Calibri" w:cs="Calibri"/>
                <w:b/>
                <w:sz w:val="22"/>
                <w:szCs w:val="22"/>
              </w:rPr>
              <w:t>Celkem Kč / rok vč. DPH 21 %</w:t>
            </w:r>
          </w:p>
        </w:tc>
        <w:tc>
          <w:tcPr>
            <w:tcW w:w="2105" w:type="dxa"/>
          </w:tcPr>
          <w:p w14:paraId="12BAC746"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r>
    </w:tbl>
    <w:p w14:paraId="2D00821F" w14:textId="77777777" w:rsidR="005764B2" w:rsidRPr="00F77E5C" w:rsidRDefault="005764B2" w:rsidP="00066678">
      <w:pPr>
        <w:widowControl w:val="0"/>
        <w:tabs>
          <w:tab w:val="left" w:pos="426"/>
        </w:tabs>
        <w:autoSpaceDE w:val="0"/>
        <w:autoSpaceDN w:val="0"/>
        <w:adjustRightInd w:val="0"/>
        <w:ind w:right="221"/>
        <w:rPr>
          <w:rFonts w:ascii="Calibri" w:hAnsi="Calibri" w:cs="Calibri"/>
          <w:b/>
          <w:sz w:val="22"/>
          <w:szCs w:val="22"/>
        </w:rPr>
      </w:pPr>
    </w:p>
    <w:p w14:paraId="078CB835"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b/>
          <w:sz w:val="22"/>
          <w:szCs w:val="22"/>
          <w:u w:val="single"/>
        </w:rPr>
      </w:pPr>
      <w:r w:rsidRPr="00F77E5C">
        <w:rPr>
          <w:rFonts w:ascii="Calibri" w:hAnsi="Calibri" w:cs="Calibri"/>
          <w:b/>
          <w:sz w:val="22"/>
          <w:szCs w:val="22"/>
        </w:rPr>
        <w:t>B.</w:t>
      </w:r>
      <w:r w:rsidRPr="00F77E5C">
        <w:rPr>
          <w:rFonts w:ascii="Calibri" w:hAnsi="Calibri" w:cs="Calibri"/>
          <w:b/>
          <w:sz w:val="22"/>
          <w:szCs w:val="22"/>
        </w:rPr>
        <w:tab/>
      </w:r>
      <w:r w:rsidRPr="00F77E5C">
        <w:rPr>
          <w:rFonts w:ascii="Calibri" w:hAnsi="Calibri" w:cs="Calibri"/>
          <w:b/>
          <w:sz w:val="22"/>
          <w:szCs w:val="22"/>
          <w:u w:val="single"/>
        </w:rPr>
        <w:t>Seznam poddodavatelů a jimi prováděných činností</w:t>
      </w:r>
    </w:p>
    <w:p w14:paraId="3C836DAB"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p>
    <w:p w14:paraId="3966CA7F" w14:textId="4F87E760" w:rsidR="005764B2" w:rsidRPr="00F77E5C" w:rsidRDefault="005764B2" w:rsidP="00066678">
      <w:pPr>
        <w:widowControl w:val="0"/>
        <w:tabs>
          <w:tab w:val="left" w:pos="426"/>
        </w:tabs>
        <w:autoSpaceDE w:val="0"/>
        <w:autoSpaceDN w:val="0"/>
        <w:adjustRightInd w:val="0"/>
        <w:ind w:left="426" w:right="221" w:hanging="426"/>
        <w:rPr>
          <w:rFonts w:ascii="Calibri" w:hAnsi="Calibri" w:cs="Calibri"/>
          <w:i/>
          <w:sz w:val="22"/>
          <w:szCs w:val="22"/>
        </w:rPr>
      </w:pPr>
      <w:r w:rsidRPr="00F77E5C">
        <w:rPr>
          <w:rFonts w:ascii="Calibri" w:hAnsi="Calibri" w:cs="Calibri"/>
          <w:i/>
          <w:sz w:val="22"/>
          <w:szCs w:val="22"/>
        </w:rPr>
        <w:t>Zde vyplňte podobné informace o poddodavatelích a o jejich podílu na předmětu plnění smlouvy.</w:t>
      </w:r>
    </w:p>
    <w:p w14:paraId="37734733"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i/>
          <w:sz w:val="22"/>
          <w:szCs w:val="22"/>
        </w:rPr>
      </w:pPr>
    </w:p>
    <w:p w14:paraId="5C7F39EE"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b/>
          <w:sz w:val="22"/>
          <w:szCs w:val="22"/>
        </w:rPr>
      </w:pPr>
      <w:r w:rsidRPr="00F77E5C">
        <w:rPr>
          <w:rFonts w:ascii="Calibri" w:hAnsi="Calibri" w:cs="Calibri"/>
          <w:b/>
          <w:sz w:val="22"/>
          <w:szCs w:val="22"/>
        </w:rPr>
        <w:t>C.</w:t>
      </w:r>
      <w:r w:rsidRPr="00F77E5C">
        <w:rPr>
          <w:rFonts w:ascii="Calibri" w:hAnsi="Calibri" w:cs="Calibri"/>
          <w:b/>
          <w:sz w:val="22"/>
          <w:szCs w:val="22"/>
        </w:rPr>
        <w:tab/>
        <w:t>Pověřené kontaktní osoby obou stran</w:t>
      </w:r>
    </w:p>
    <w:p w14:paraId="17DE4777"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b/>
          <w:sz w:val="22"/>
          <w:szCs w:val="22"/>
        </w:rPr>
      </w:pPr>
    </w:p>
    <w:p w14:paraId="45685834"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t>-</w:t>
      </w:r>
      <w:r w:rsidRPr="00F77E5C">
        <w:rPr>
          <w:rFonts w:ascii="Calibri" w:hAnsi="Calibri" w:cs="Calibri"/>
          <w:sz w:val="22"/>
          <w:szCs w:val="22"/>
        </w:rPr>
        <w:tab/>
        <w:t>jméno a příjmení, funkce, telefon a e-mail:</w:t>
      </w:r>
    </w:p>
    <w:p w14:paraId="4F0C90AA"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p>
    <w:p w14:paraId="3016B86E"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r>
      <w:r w:rsidRPr="00F77E5C">
        <w:rPr>
          <w:rFonts w:ascii="Calibri" w:hAnsi="Calibri" w:cs="Calibri"/>
          <w:sz w:val="22"/>
          <w:szCs w:val="22"/>
        </w:rPr>
        <w:tab/>
        <w:t>Za objednatele:</w:t>
      </w:r>
    </w:p>
    <w:p w14:paraId="72AE124C"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r>
      <w:r w:rsidRPr="00F77E5C">
        <w:rPr>
          <w:rFonts w:ascii="Calibri" w:hAnsi="Calibri" w:cs="Calibri"/>
          <w:sz w:val="22"/>
          <w:szCs w:val="22"/>
        </w:rPr>
        <w:tab/>
        <w:t>XX</w:t>
      </w:r>
    </w:p>
    <w:p w14:paraId="1B00F29C"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r>
      <w:r w:rsidRPr="00F77E5C">
        <w:rPr>
          <w:rFonts w:ascii="Calibri" w:hAnsi="Calibri" w:cs="Calibri"/>
          <w:sz w:val="22"/>
          <w:szCs w:val="22"/>
        </w:rPr>
        <w:tab/>
        <w:t>XX</w:t>
      </w:r>
    </w:p>
    <w:p w14:paraId="0E680E09"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p>
    <w:p w14:paraId="48EF2E0F"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r>
      <w:r w:rsidRPr="00F77E5C">
        <w:rPr>
          <w:rFonts w:ascii="Calibri" w:hAnsi="Calibri" w:cs="Calibri"/>
          <w:sz w:val="22"/>
          <w:szCs w:val="22"/>
        </w:rPr>
        <w:tab/>
        <w:t>Za dodavatele:</w:t>
      </w:r>
    </w:p>
    <w:p w14:paraId="1AC6D788"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r>
      <w:r w:rsidRPr="00F77E5C">
        <w:rPr>
          <w:rFonts w:ascii="Calibri" w:hAnsi="Calibri" w:cs="Calibri"/>
          <w:sz w:val="22"/>
          <w:szCs w:val="22"/>
        </w:rPr>
        <w:tab/>
        <w:t>XX</w:t>
      </w:r>
    </w:p>
    <w:p w14:paraId="59474D54"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r>
      <w:r w:rsidRPr="00F77E5C">
        <w:rPr>
          <w:rFonts w:ascii="Calibri" w:hAnsi="Calibri" w:cs="Calibri"/>
          <w:sz w:val="22"/>
          <w:szCs w:val="22"/>
        </w:rPr>
        <w:tab/>
        <w:t>XX</w:t>
      </w:r>
    </w:p>
    <w:p w14:paraId="1F6E6FF3"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p>
    <w:p w14:paraId="6AC98E59"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p>
    <w:sectPr w:rsidR="005764B2" w:rsidRPr="00F77E5C" w:rsidSect="00CB2A2C">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EF3710" w14:textId="77777777" w:rsidR="000261CE" w:rsidRDefault="000261CE" w:rsidP="006522E3">
      <w:r>
        <w:separator/>
      </w:r>
    </w:p>
  </w:endnote>
  <w:endnote w:type="continuationSeparator" w:id="0">
    <w:p w14:paraId="78976277" w14:textId="77777777" w:rsidR="000261CE" w:rsidRDefault="000261CE" w:rsidP="00652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altName w:val="Calibr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063308E0" w14:textId="504FAB98" w:rsidR="009B4088" w:rsidRPr="00532F40" w:rsidRDefault="009B4088" w:rsidP="009B4088">
        <w:pPr>
          <w:pStyle w:val="Zpat"/>
          <w:tabs>
            <w:tab w:val="left" w:pos="6330"/>
            <w:tab w:val="right" w:pos="9864"/>
          </w:tabs>
          <w:rPr>
            <w:rFonts w:ascii="Calibri" w:hAnsi="Calibri" w:cs="Calibri"/>
            <w:sz w:val="20"/>
            <w:szCs w:val="20"/>
          </w:rPr>
        </w:pPr>
        <w:r w:rsidRPr="00532F40">
          <w:rPr>
            <w:rFonts w:ascii="Calibri" w:hAnsi="Calibri" w:cs="Calibri"/>
            <w:sz w:val="20"/>
            <w:szCs w:val="20"/>
          </w:rPr>
          <w:t>Název projektu: „</w:t>
        </w:r>
        <w:r w:rsidR="008F1EA0" w:rsidRPr="008F1EA0">
          <w:rPr>
            <w:rFonts w:ascii="Calibri" w:hAnsi="Calibri" w:cs="Calibri"/>
            <w:sz w:val="20"/>
            <w:szCs w:val="20"/>
          </w:rPr>
          <w:t>Laboratorní medicína</w:t>
        </w:r>
        <w:r w:rsidRPr="00532F40">
          <w:rPr>
            <w:rFonts w:ascii="Calibri" w:hAnsi="Calibri" w:cs="Calibri"/>
            <w:sz w:val="20"/>
            <w:szCs w:val="20"/>
          </w:rPr>
          <w:t xml:space="preserve">“, </w:t>
        </w:r>
      </w:p>
      <w:p w14:paraId="6EE82521" w14:textId="049FAA18" w:rsidR="009B4088" w:rsidRPr="00532F40" w:rsidRDefault="009B4088" w:rsidP="009B4088">
        <w:pPr>
          <w:pStyle w:val="Zpat"/>
          <w:tabs>
            <w:tab w:val="left" w:pos="6330"/>
            <w:tab w:val="right" w:pos="9864"/>
          </w:tabs>
          <w:rPr>
            <w:rFonts w:ascii="Calibri" w:hAnsi="Calibri" w:cs="Calibri"/>
            <w:sz w:val="20"/>
            <w:szCs w:val="20"/>
          </w:rPr>
        </w:pPr>
        <w:proofErr w:type="spellStart"/>
        <w:r w:rsidRPr="00532F40">
          <w:rPr>
            <w:rFonts w:ascii="Calibri" w:hAnsi="Calibri" w:cs="Calibri"/>
            <w:sz w:val="20"/>
            <w:szCs w:val="20"/>
          </w:rPr>
          <w:t>reg</w:t>
        </w:r>
        <w:proofErr w:type="spellEnd"/>
        <w:r w:rsidRPr="00532F40">
          <w:rPr>
            <w:rFonts w:ascii="Calibri" w:hAnsi="Calibri" w:cs="Calibri"/>
            <w:sz w:val="20"/>
            <w:szCs w:val="20"/>
          </w:rPr>
          <w:t xml:space="preserve">. č. </w:t>
        </w:r>
        <w:r w:rsidR="008F1EA0" w:rsidRPr="008F1EA0">
          <w:rPr>
            <w:rFonts w:ascii="Calibri" w:hAnsi="Calibri" w:cs="Calibri"/>
            <w:sz w:val="20"/>
            <w:szCs w:val="20"/>
          </w:rPr>
          <w:t>CZ.06.2.56/0.0/0.0/16_043/0001546</w:t>
        </w:r>
        <w:r w:rsidRPr="00532F40">
          <w:rPr>
            <w:rFonts w:ascii="Calibri" w:hAnsi="Calibri" w:cs="Calibri"/>
            <w:sz w:val="20"/>
            <w:szCs w:val="20"/>
          </w:rPr>
          <w:t xml:space="preserve">                                                                             </w:t>
        </w:r>
      </w:p>
      <w:p w14:paraId="5AE56630" w14:textId="77777777" w:rsidR="009B4088" w:rsidRPr="00532F40" w:rsidRDefault="009B4088" w:rsidP="009B4088">
        <w:pPr>
          <w:pStyle w:val="Zpat"/>
          <w:rPr>
            <w:rFonts w:ascii="Calibri" w:hAnsi="Calibri" w:cs="Calibri"/>
            <w:sz w:val="22"/>
            <w:szCs w:val="22"/>
          </w:rPr>
        </w:pPr>
        <w:r w:rsidRPr="00532F40">
          <w:rPr>
            <w:rFonts w:ascii="Calibri" w:hAnsi="Calibri" w:cs="Calibri"/>
            <w:b/>
            <w:sz w:val="20"/>
            <w:szCs w:val="20"/>
          </w:rPr>
          <w:t>Tento projekt je spolufinancován Evropskou unií z Evropského fondu pro regionální rozvoj.</w:t>
        </w:r>
        <w:r w:rsidRPr="00532F40">
          <w:rPr>
            <w:rFonts w:ascii="Calibri" w:hAnsi="Calibri" w:cs="Calibri"/>
            <w:sz w:val="22"/>
            <w:szCs w:val="22"/>
          </w:rPr>
          <w:tab/>
        </w:r>
        <w:r w:rsidRPr="00532F40">
          <w:rPr>
            <w:rFonts w:ascii="Calibri" w:hAnsi="Calibri" w:cs="Calibri"/>
            <w:sz w:val="22"/>
            <w:szCs w:val="22"/>
          </w:rPr>
          <w:tab/>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EC4CE9">
          <w:rPr>
            <w:rFonts w:ascii="Calibri" w:hAnsi="Calibri" w:cs="Calibri"/>
            <w:sz w:val="22"/>
            <w:szCs w:val="22"/>
          </w:rPr>
          <w:fldChar w:fldCharType="begin"/>
        </w:r>
        <w:r w:rsidRPr="001976D0">
          <w:rPr>
            <w:rFonts w:ascii="Calibri" w:hAnsi="Calibri" w:cs="Calibri"/>
            <w:sz w:val="22"/>
            <w:szCs w:val="22"/>
          </w:rPr>
          <w:instrText>PAGE   \* MERGEFORMAT</w:instrText>
        </w:r>
        <w:r w:rsidRPr="00EC4CE9">
          <w:rPr>
            <w:rFonts w:ascii="Calibri" w:hAnsi="Calibri" w:cs="Calibri"/>
            <w:sz w:val="22"/>
            <w:szCs w:val="22"/>
          </w:rPr>
          <w:fldChar w:fldCharType="separate"/>
        </w:r>
        <w:r w:rsidRPr="00EC4CE9">
          <w:rPr>
            <w:rFonts w:ascii="Calibri" w:hAnsi="Calibri" w:cs="Calibri"/>
            <w:sz w:val="22"/>
            <w:szCs w:val="22"/>
          </w:rPr>
          <w:t>1</w:t>
        </w:r>
        <w:r w:rsidRPr="00EC4CE9">
          <w:rPr>
            <w:rFonts w:ascii="Calibri" w:hAnsi="Calibri" w:cs="Calibri"/>
            <w:sz w:val="22"/>
            <w:szCs w:val="22"/>
          </w:rPr>
          <w:fldChar w:fldCharType="end"/>
        </w:r>
      </w:p>
    </w:sdtContent>
  </w:sdt>
  <w:p w14:paraId="2D8E1B60" w14:textId="77777777" w:rsidR="006522E3" w:rsidRDefault="009B4088">
    <w:pPr>
      <w:pStyle w:val="Zpat"/>
    </w:pPr>
    <w:r w:rsidDel="009B408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9A5738" w14:textId="77777777" w:rsidR="000261CE" w:rsidRDefault="000261CE" w:rsidP="006522E3">
      <w:r>
        <w:separator/>
      </w:r>
    </w:p>
  </w:footnote>
  <w:footnote w:type="continuationSeparator" w:id="0">
    <w:p w14:paraId="2A7BF75E" w14:textId="77777777" w:rsidR="000261CE" w:rsidRDefault="000261CE" w:rsidP="00652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66B8B" w14:textId="77777777" w:rsidR="006522E3" w:rsidRPr="006522E3" w:rsidRDefault="003E6FB5" w:rsidP="006522E3">
    <w:pPr>
      <w:pStyle w:val="Zhlav"/>
      <w:jc w:val="both"/>
      <w:rPr>
        <w:rFonts w:ascii="Tahoma" w:hAnsi="Tahoma" w:cs="Tahoma"/>
        <w:sz w:val="20"/>
        <w:szCs w:val="20"/>
      </w:rPr>
    </w:pPr>
    <w:r>
      <w:rPr>
        <w:noProof/>
      </w:rPr>
      <w:drawing>
        <wp:anchor distT="0" distB="0" distL="114300" distR="114300" simplePos="0" relativeHeight="251663360" behindDoc="0" locked="0" layoutInCell="1" allowOverlap="1" wp14:anchorId="4390F7AA" wp14:editId="2B7A10FF">
          <wp:simplePos x="0" y="0"/>
          <wp:positionH relativeFrom="margin">
            <wp:posOffset>4095750</wp:posOffset>
          </wp:positionH>
          <wp:positionV relativeFrom="paragraph">
            <wp:posOffset>-76835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1312" behindDoc="0" locked="0" layoutInCell="1" allowOverlap="1" wp14:anchorId="04EAD11F" wp14:editId="3F653481">
          <wp:simplePos x="0" y="0"/>
          <wp:positionH relativeFrom="margin">
            <wp:posOffset>-123825</wp:posOffset>
          </wp:positionH>
          <wp:positionV relativeFrom="paragraph">
            <wp:posOffset>-172085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22E3">
      <w:rPr>
        <w:rFonts w:ascii="Tahoma" w:hAnsi="Tahoma" w:cs="Tahoma"/>
        <w:sz w:val="20"/>
        <w:szCs w:val="20"/>
      </w:rPr>
      <w:tab/>
    </w:r>
    <w:r w:rsidR="006522E3">
      <w:rPr>
        <w:rFonts w:ascii="Tahoma" w:hAnsi="Tahoma" w:cs="Tahoma"/>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4.4pt" o:bullet="t">
        <v:imagedata r:id="rId1" o:title="msoE9A6"/>
      </v:shape>
    </w:pict>
  </w:numPicBullet>
  <w:abstractNum w:abstractNumId="0" w15:restartNumberingAfterBreak="0">
    <w:nsid w:val="06F21F40"/>
    <w:multiLevelType w:val="hybridMultilevel"/>
    <w:tmpl w:val="B27CCA78"/>
    <w:lvl w:ilvl="0" w:tplc="507AD62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98E4D29"/>
    <w:multiLevelType w:val="multilevel"/>
    <w:tmpl w:val="11C28DD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12527C39"/>
    <w:multiLevelType w:val="hybridMultilevel"/>
    <w:tmpl w:val="4B28A5B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BA249E"/>
    <w:multiLevelType w:val="hybridMultilevel"/>
    <w:tmpl w:val="F7FAB9B6"/>
    <w:lvl w:ilvl="0" w:tplc="04050007">
      <w:start w:val="1"/>
      <w:numFmt w:val="bullet"/>
      <w:lvlText w:val=""/>
      <w:lvlPicBulletId w:val="0"/>
      <w:lvlJc w:val="left"/>
      <w:pPr>
        <w:ind w:left="1865" w:hanging="360"/>
      </w:pPr>
      <w:rPr>
        <w:rFonts w:ascii="Symbol" w:hAnsi="Symbol"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4" w15:restartNumberingAfterBreak="0">
    <w:nsid w:val="13D80451"/>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E41B70"/>
    <w:multiLevelType w:val="hybridMultilevel"/>
    <w:tmpl w:val="BA70D106"/>
    <w:lvl w:ilvl="0" w:tplc="04050001">
      <w:start w:val="1"/>
      <w:numFmt w:val="bullet"/>
      <w:lvlText w:val=""/>
      <w:lvlJc w:val="left"/>
      <w:pPr>
        <w:ind w:left="1468" w:hanging="360"/>
      </w:pPr>
      <w:rPr>
        <w:rFonts w:ascii="Symbol" w:hAnsi="Symbol" w:hint="default"/>
      </w:rPr>
    </w:lvl>
    <w:lvl w:ilvl="1" w:tplc="04050003" w:tentative="1">
      <w:start w:val="1"/>
      <w:numFmt w:val="bullet"/>
      <w:lvlText w:val="o"/>
      <w:lvlJc w:val="left"/>
      <w:pPr>
        <w:ind w:left="2188" w:hanging="360"/>
      </w:pPr>
      <w:rPr>
        <w:rFonts w:ascii="Courier New" w:hAnsi="Courier New" w:cs="Courier New" w:hint="default"/>
      </w:rPr>
    </w:lvl>
    <w:lvl w:ilvl="2" w:tplc="04050005" w:tentative="1">
      <w:start w:val="1"/>
      <w:numFmt w:val="bullet"/>
      <w:lvlText w:val=""/>
      <w:lvlJc w:val="left"/>
      <w:pPr>
        <w:ind w:left="2908" w:hanging="360"/>
      </w:pPr>
      <w:rPr>
        <w:rFonts w:ascii="Wingdings" w:hAnsi="Wingdings" w:hint="default"/>
      </w:rPr>
    </w:lvl>
    <w:lvl w:ilvl="3" w:tplc="04050001" w:tentative="1">
      <w:start w:val="1"/>
      <w:numFmt w:val="bullet"/>
      <w:lvlText w:val=""/>
      <w:lvlJc w:val="left"/>
      <w:pPr>
        <w:ind w:left="3628" w:hanging="360"/>
      </w:pPr>
      <w:rPr>
        <w:rFonts w:ascii="Symbol" w:hAnsi="Symbol" w:hint="default"/>
      </w:rPr>
    </w:lvl>
    <w:lvl w:ilvl="4" w:tplc="04050003" w:tentative="1">
      <w:start w:val="1"/>
      <w:numFmt w:val="bullet"/>
      <w:lvlText w:val="o"/>
      <w:lvlJc w:val="left"/>
      <w:pPr>
        <w:ind w:left="4348" w:hanging="360"/>
      </w:pPr>
      <w:rPr>
        <w:rFonts w:ascii="Courier New" w:hAnsi="Courier New" w:cs="Courier New" w:hint="default"/>
      </w:rPr>
    </w:lvl>
    <w:lvl w:ilvl="5" w:tplc="04050005" w:tentative="1">
      <w:start w:val="1"/>
      <w:numFmt w:val="bullet"/>
      <w:lvlText w:val=""/>
      <w:lvlJc w:val="left"/>
      <w:pPr>
        <w:ind w:left="5068" w:hanging="360"/>
      </w:pPr>
      <w:rPr>
        <w:rFonts w:ascii="Wingdings" w:hAnsi="Wingdings" w:hint="default"/>
      </w:rPr>
    </w:lvl>
    <w:lvl w:ilvl="6" w:tplc="04050001" w:tentative="1">
      <w:start w:val="1"/>
      <w:numFmt w:val="bullet"/>
      <w:lvlText w:val=""/>
      <w:lvlJc w:val="left"/>
      <w:pPr>
        <w:ind w:left="5788" w:hanging="360"/>
      </w:pPr>
      <w:rPr>
        <w:rFonts w:ascii="Symbol" w:hAnsi="Symbol" w:hint="default"/>
      </w:rPr>
    </w:lvl>
    <w:lvl w:ilvl="7" w:tplc="04050003" w:tentative="1">
      <w:start w:val="1"/>
      <w:numFmt w:val="bullet"/>
      <w:lvlText w:val="o"/>
      <w:lvlJc w:val="left"/>
      <w:pPr>
        <w:ind w:left="6508" w:hanging="360"/>
      </w:pPr>
      <w:rPr>
        <w:rFonts w:ascii="Courier New" w:hAnsi="Courier New" w:cs="Courier New" w:hint="default"/>
      </w:rPr>
    </w:lvl>
    <w:lvl w:ilvl="8" w:tplc="04050005" w:tentative="1">
      <w:start w:val="1"/>
      <w:numFmt w:val="bullet"/>
      <w:lvlText w:val=""/>
      <w:lvlJc w:val="left"/>
      <w:pPr>
        <w:ind w:left="7228" w:hanging="360"/>
      </w:pPr>
      <w:rPr>
        <w:rFonts w:ascii="Wingdings" w:hAnsi="Wingdings" w:hint="default"/>
      </w:rPr>
    </w:lvl>
  </w:abstractNum>
  <w:abstractNum w:abstractNumId="6" w15:restartNumberingAfterBreak="0">
    <w:nsid w:val="21351CD9"/>
    <w:multiLevelType w:val="hybridMultilevel"/>
    <w:tmpl w:val="7E420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5277FA"/>
    <w:multiLevelType w:val="hybridMultilevel"/>
    <w:tmpl w:val="1F3820E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29FB4804"/>
    <w:multiLevelType w:val="hybridMultilevel"/>
    <w:tmpl w:val="B27CCA78"/>
    <w:lvl w:ilvl="0" w:tplc="507AD62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A9D003E"/>
    <w:multiLevelType w:val="hybridMultilevel"/>
    <w:tmpl w:val="C5E2E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A96CD5"/>
    <w:multiLevelType w:val="hybridMultilevel"/>
    <w:tmpl w:val="AEB00F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E1D3E36"/>
    <w:multiLevelType w:val="hybridMultilevel"/>
    <w:tmpl w:val="DC94A1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B140FF"/>
    <w:multiLevelType w:val="hybridMultilevel"/>
    <w:tmpl w:val="4B880A5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3FDC2ABC"/>
    <w:multiLevelType w:val="hybridMultilevel"/>
    <w:tmpl w:val="59E0424A"/>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062423"/>
    <w:multiLevelType w:val="hybridMultilevel"/>
    <w:tmpl w:val="077C62B2"/>
    <w:lvl w:ilvl="0" w:tplc="507AD626">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2736C5E"/>
    <w:multiLevelType w:val="hybridMultilevel"/>
    <w:tmpl w:val="1A301586"/>
    <w:lvl w:ilvl="0" w:tplc="507AD62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30E3AE7"/>
    <w:multiLevelType w:val="multilevel"/>
    <w:tmpl w:val="0312450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065B88"/>
    <w:multiLevelType w:val="hybridMultilevel"/>
    <w:tmpl w:val="59D49A36"/>
    <w:lvl w:ilvl="0" w:tplc="B9F8E30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C55B18"/>
    <w:multiLevelType w:val="hybridMultilevel"/>
    <w:tmpl w:val="CBCAB2B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4463D1"/>
    <w:multiLevelType w:val="hybridMultilevel"/>
    <w:tmpl w:val="12A0020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BC13EE3"/>
    <w:multiLevelType w:val="hybridMultilevel"/>
    <w:tmpl w:val="B5ECA7E2"/>
    <w:lvl w:ilvl="0" w:tplc="FC423976">
      <w:start w:val="1"/>
      <w:numFmt w:val="decimal"/>
      <w:lvlText w:val="%1."/>
      <w:lvlJc w:val="left"/>
      <w:pPr>
        <w:ind w:left="720" w:hanging="360"/>
      </w:pPr>
      <w:rPr>
        <w:rFonts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D060A22"/>
    <w:multiLevelType w:val="hybridMultilevel"/>
    <w:tmpl w:val="B5D659F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0EF7B0F"/>
    <w:multiLevelType w:val="multilevel"/>
    <w:tmpl w:val="5BCE7C0A"/>
    <w:lvl w:ilvl="0">
      <w:start w:val="1"/>
      <w:numFmt w:val="decimal"/>
      <w:lvlText w:val="2.%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13D1CAB"/>
    <w:multiLevelType w:val="hybridMultilevel"/>
    <w:tmpl w:val="B9A8F458"/>
    <w:lvl w:ilvl="0" w:tplc="507AD626">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FDA4C93"/>
    <w:multiLevelType w:val="hybridMultilevel"/>
    <w:tmpl w:val="BA748C14"/>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726A2735"/>
    <w:multiLevelType w:val="hybridMultilevel"/>
    <w:tmpl w:val="BA52801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9" w15:restartNumberingAfterBreak="0">
    <w:nsid w:val="76CC4D0B"/>
    <w:multiLevelType w:val="hybridMultilevel"/>
    <w:tmpl w:val="B930099C"/>
    <w:lvl w:ilvl="0" w:tplc="0405000B">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0" w15:restartNumberingAfterBreak="0">
    <w:nsid w:val="7D491D21"/>
    <w:multiLevelType w:val="hybridMultilevel"/>
    <w:tmpl w:val="7ECE43E2"/>
    <w:lvl w:ilvl="0" w:tplc="0405000B">
      <w:start w:val="1"/>
      <w:numFmt w:val="bullet"/>
      <w:lvlText w:val=""/>
      <w:lvlJc w:val="left"/>
      <w:pPr>
        <w:ind w:left="1215" w:hanging="360"/>
      </w:pPr>
      <w:rPr>
        <w:rFonts w:ascii="Wingdings" w:hAnsi="Wingdings"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num w:numId="1">
    <w:abstractNumId w:val="16"/>
  </w:num>
  <w:num w:numId="2">
    <w:abstractNumId w:val="25"/>
  </w:num>
  <w:num w:numId="3">
    <w:abstractNumId w:val="6"/>
  </w:num>
  <w:num w:numId="4">
    <w:abstractNumId w:val="2"/>
  </w:num>
  <w:num w:numId="5">
    <w:abstractNumId w:val="23"/>
  </w:num>
  <w:num w:numId="6">
    <w:abstractNumId w:val="1"/>
  </w:num>
  <w:num w:numId="7">
    <w:abstractNumId w:val="15"/>
  </w:num>
  <w:num w:numId="8">
    <w:abstractNumId w:val="14"/>
  </w:num>
  <w:num w:numId="9">
    <w:abstractNumId w:val="26"/>
  </w:num>
  <w:num w:numId="10">
    <w:abstractNumId w:val="8"/>
  </w:num>
  <w:num w:numId="11">
    <w:abstractNumId w:val="9"/>
  </w:num>
  <w:num w:numId="12">
    <w:abstractNumId w:val="17"/>
  </w:num>
  <w:num w:numId="13">
    <w:abstractNumId w:val="28"/>
  </w:num>
  <w:num w:numId="14">
    <w:abstractNumId w:val="0"/>
  </w:num>
  <w:num w:numId="15">
    <w:abstractNumId w:val="18"/>
  </w:num>
  <w:num w:numId="16">
    <w:abstractNumId w:val="12"/>
  </w:num>
  <w:num w:numId="17">
    <w:abstractNumId w:val="5"/>
  </w:num>
  <w:num w:numId="18">
    <w:abstractNumId w:val="21"/>
  </w:num>
  <w:num w:numId="19">
    <w:abstractNumId w:val="19"/>
  </w:num>
  <w:num w:numId="20">
    <w:abstractNumId w:val="30"/>
  </w:num>
  <w:num w:numId="21">
    <w:abstractNumId w:val="27"/>
  </w:num>
  <w:num w:numId="22">
    <w:abstractNumId w:val="3"/>
  </w:num>
  <w:num w:numId="23">
    <w:abstractNumId w:val="4"/>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9"/>
  </w:num>
  <w:num w:numId="27">
    <w:abstractNumId w:val="10"/>
  </w:num>
  <w:num w:numId="28">
    <w:abstractNumId w:val="11"/>
  </w:num>
  <w:num w:numId="29">
    <w:abstractNumId w:val="13"/>
  </w:num>
  <w:num w:numId="30">
    <w:abstractNumId w:val="20"/>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6E6"/>
    <w:rsid w:val="0000281F"/>
    <w:rsid w:val="00003874"/>
    <w:rsid w:val="00004079"/>
    <w:rsid w:val="00004108"/>
    <w:rsid w:val="000102DD"/>
    <w:rsid w:val="000123EA"/>
    <w:rsid w:val="0001425F"/>
    <w:rsid w:val="00016903"/>
    <w:rsid w:val="00023376"/>
    <w:rsid w:val="000234FC"/>
    <w:rsid w:val="00025796"/>
    <w:rsid w:val="000261CE"/>
    <w:rsid w:val="0003075D"/>
    <w:rsid w:val="000316F5"/>
    <w:rsid w:val="000324FF"/>
    <w:rsid w:val="00037346"/>
    <w:rsid w:val="000403A9"/>
    <w:rsid w:val="0004440B"/>
    <w:rsid w:val="000450AD"/>
    <w:rsid w:val="00046E8C"/>
    <w:rsid w:val="0004755F"/>
    <w:rsid w:val="000509E7"/>
    <w:rsid w:val="00050AFC"/>
    <w:rsid w:val="00051DC4"/>
    <w:rsid w:val="000555B6"/>
    <w:rsid w:val="000564FF"/>
    <w:rsid w:val="00063635"/>
    <w:rsid w:val="000637B7"/>
    <w:rsid w:val="000642CE"/>
    <w:rsid w:val="00064F58"/>
    <w:rsid w:val="0006540E"/>
    <w:rsid w:val="00065A7D"/>
    <w:rsid w:val="00066678"/>
    <w:rsid w:val="00067A74"/>
    <w:rsid w:val="000726C8"/>
    <w:rsid w:val="00073AC4"/>
    <w:rsid w:val="00085AB5"/>
    <w:rsid w:val="00092865"/>
    <w:rsid w:val="00092ED0"/>
    <w:rsid w:val="00096068"/>
    <w:rsid w:val="000A044D"/>
    <w:rsid w:val="000A11B5"/>
    <w:rsid w:val="000A1ABB"/>
    <w:rsid w:val="000A217B"/>
    <w:rsid w:val="000A4C36"/>
    <w:rsid w:val="000B0330"/>
    <w:rsid w:val="000B23E1"/>
    <w:rsid w:val="000B5F49"/>
    <w:rsid w:val="000B6187"/>
    <w:rsid w:val="000C16C6"/>
    <w:rsid w:val="000C4774"/>
    <w:rsid w:val="000C48AE"/>
    <w:rsid w:val="000D1577"/>
    <w:rsid w:val="000D2D85"/>
    <w:rsid w:val="000D4015"/>
    <w:rsid w:val="000E2380"/>
    <w:rsid w:val="000E3024"/>
    <w:rsid w:val="000E31FB"/>
    <w:rsid w:val="000E70B2"/>
    <w:rsid w:val="000E781C"/>
    <w:rsid w:val="000F232E"/>
    <w:rsid w:val="000F3C7B"/>
    <w:rsid w:val="00101E94"/>
    <w:rsid w:val="00103AB8"/>
    <w:rsid w:val="0010537D"/>
    <w:rsid w:val="001067E3"/>
    <w:rsid w:val="00112C9D"/>
    <w:rsid w:val="0011462B"/>
    <w:rsid w:val="001149A3"/>
    <w:rsid w:val="00117C12"/>
    <w:rsid w:val="00120B66"/>
    <w:rsid w:val="00120DBF"/>
    <w:rsid w:val="001211D5"/>
    <w:rsid w:val="00123834"/>
    <w:rsid w:val="001240CF"/>
    <w:rsid w:val="00124428"/>
    <w:rsid w:val="00130C9A"/>
    <w:rsid w:val="001322FC"/>
    <w:rsid w:val="001329F7"/>
    <w:rsid w:val="00135B30"/>
    <w:rsid w:val="001435A9"/>
    <w:rsid w:val="001438BD"/>
    <w:rsid w:val="001467FA"/>
    <w:rsid w:val="0014758E"/>
    <w:rsid w:val="001478A1"/>
    <w:rsid w:val="00147D9D"/>
    <w:rsid w:val="00154C78"/>
    <w:rsid w:val="001616EB"/>
    <w:rsid w:val="00162C28"/>
    <w:rsid w:val="0017023E"/>
    <w:rsid w:val="001717E4"/>
    <w:rsid w:val="00172258"/>
    <w:rsid w:val="00174219"/>
    <w:rsid w:val="00175D0E"/>
    <w:rsid w:val="00182717"/>
    <w:rsid w:val="00183088"/>
    <w:rsid w:val="001834F4"/>
    <w:rsid w:val="00187E01"/>
    <w:rsid w:val="00192FD9"/>
    <w:rsid w:val="001940B1"/>
    <w:rsid w:val="00195A83"/>
    <w:rsid w:val="001976D0"/>
    <w:rsid w:val="001A3498"/>
    <w:rsid w:val="001A3C2B"/>
    <w:rsid w:val="001A529A"/>
    <w:rsid w:val="001A64FD"/>
    <w:rsid w:val="001A6C7F"/>
    <w:rsid w:val="001A6D32"/>
    <w:rsid w:val="001A7DA4"/>
    <w:rsid w:val="001B0EAD"/>
    <w:rsid w:val="001B3B90"/>
    <w:rsid w:val="001B5517"/>
    <w:rsid w:val="001B70CB"/>
    <w:rsid w:val="001C3B94"/>
    <w:rsid w:val="001C7992"/>
    <w:rsid w:val="001D105B"/>
    <w:rsid w:val="001D1994"/>
    <w:rsid w:val="001D4860"/>
    <w:rsid w:val="001D4B05"/>
    <w:rsid w:val="001D547E"/>
    <w:rsid w:val="001D58C9"/>
    <w:rsid w:val="001D72B0"/>
    <w:rsid w:val="001E0805"/>
    <w:rsid w:val="001E10EB"/>
    <w:rsid w:val="001E2036"/>
    <w:rsid w:val="001E24CB"/>
    <w:rsid w:val="001E30F9"/>
    <w:rsid w:val="001E5F36"/>
    <w:rsid w:val="001E6AD7"/>
    <w:rsid w:val="001F1729"/>
    <w:rsid w:val="001F1AFC"/>
    <w:rsid w:val="001F413D"/>
    <w:rsid w:val="001F4328"/>
    <w:rsid w:val="001F4C94"/>
    <w:rsid w:val="002006FE"/>
    <w:rsid w:val="00201B92"/>
    <w:rsid w:val="00202544"/>
    <w:rsid w:val="00206B7B"/>
    <w:rsid w:val="00206E58"/>
    <w:rsid w:val="002070A4"/>
    <w:rsid w:val="0021477C"/>
    <w:rsid w:val="00214EA0"/>
    <w:rsid w:val="002151E2"/>
    <w:rsid w:val="0022000A"/>
    <w:rsid w:val="00221AAC"/>
    <w:rsid w:val="00224DDD"/>
    <w:rsid w:val="00225C60"/>
    <w:rsid w:val="0022646D"/>
    <w:rsid w:val="00226DBD"/>
    <w:rsid w:val="00234DED"/>
    <w:rsid w:val="00235004"/>
    <w:rsid w:val="00240C1A"/>
    <w:rsid w:val="002424C5"/>
    <w:rsid w:val="00244282"/>
    <w:rsid w:val="002443DE"/>
    <w:rsid w:val="00245BE5"/>
    <w:rsid w:val="00246D8B"/>
    <w:rsid w:val="00251077"/>
    <w:rsid w:val="0025123C"/>
    <w:rsid w:val="002518FD"/>
    <w:rsid w:val="00253441"/>
    <w:rsid w:val="00253AE6"/>
    <w:rsid w:val="002540E5"/>
    <w:rsid w:val="00254CB7"/>
    <w:rsid w:val="00255F9D"/>
    <w:rsid w:val="00256A6E"/>
    <w:rsid w:val="00257B41"/>
    <w:rsid w:val="002615FC"/>
    <w:rsid w:val="002626F9"/>
    <w:rsid w:val="00262A01"/>
    <w:rsid w:val="00263929"/>
    <w:rsid w:val="00264AB0"/>
    <w:rsid w:val="0026571A"/>
    <w:rsid w:val="002659CD"/>
    <w:rsid w:val="00265D4B"/>
    <w:rsid w:val="00271405"/>
    <w:rsid w:val="0027157A"/>
    <w:rsid w:val="002729DA"/>
    <w:rsid w:val="0027313D"/>
    <w:rsid w:val="00274523"/>
    <w:rsid w:val="00276122"/>
    <w:rsid w:val="00280FAF"/>
    <w:rsid w:val="002825F2"/>
    <w:rsid w:val="00285433"/>
    <w:rsid w:val="00286BE3"/>
    <w:rsid w:val="0028712D"/>
    <w:rsid w:val="002871FA"/>
    <w:rsid w:val="00291561"/>
    <w:rsid w:val="00291C5F"/>
    <w:rsid w:val="00292DFE"/>
    <w:rsid w:val="002938FB"/>
    <w:rsid w:val="002939B0"/>
    <w:rsid w:val="00293F5A"/>
    <w:rsid w:val="00296519"/>
    <w:rsid w:val="00296AE5"/>
    <w:rsid w:val="00297A18"/>
    <w:rsid w:val="002A2EC7"/>
    <w:rsid w:val="002A4ADF"/>
    <w:rsid w:val="002B2077"/>
    <w:rsid w:val="002B3F80"/>
    <w:rsid w:val="002B4FD8"/>
    <w:rsid w:val="002C023A"/>
    <w:rsid w:val="002C11F3"/>
    <w:rsid w:val="002C366B"/>
    <w:rsid w:val="002C546C"/>
    <w:rsid w:val="002D6B98"/>
    <w:rsid w:val="002E2E88"/>
    <w:rsid w:val="002E5D99"/>
    <w:rsid w:val="002E6621"/>
    <w:rsid w:val="002E7485"/>
    <w:rsid w:val="002F144C"/>
    <w:rsid w:val="002F1A48"/>
    <w:rsid w:val="002F3A7C"/>
    <w:rsid w:val="002F47B6"/>
    <w:rsid w:val="0030012E"/>
    <w:rsid w:val="00301597"/>
    <w:rsid w:val="00301BE0"/>
    <w:rsid w:val="00301E5D"/>
    <w:rsid w:val="0030501A"/>
    <w:rsid w:val="00305779"/>
    <w:rsid w:val="0030613D"/>
    <w:rsid w:val="00307480"/>
    <w:rsid w:val="00310FD4"/>
    <w:rsid w:val="00312E12"/>
    <w:rsid w:val="00313A1F"/>
    <w:rsid w:val="003159EB"/>
    <w:rsid w:val="00316DA9"/>
    <w:rsid w:val="00317A08"/>
    <w:rsid w:val="003256E6"/>
    <w:rsid w:val="00330A40"/>
    <w:rsid w:val="0033236B"/>
    <w:rsid w:val="003323D4"/>
    <w:rsid w:val="00334846"/>
    <w:rsid w:val="00334DD2"/>
    <w:rsid w:val="003410E9"/>
    <w:rsid w:val="00341A9D"/>
    <w:rsid w:val="00346A9A"/>
    <w:rsid w:val="0035335A"/>
    <w:rsid w:val="003576D4"/>
    <w:rsid w:val="00361739"/>
    <w:rsid w:val="00363782"/>
    <w:rsid w:val="00363A2E"/>
    <w:rsid w:val="0036418F"/>
    <w:rsid w:val="0036523F"/>
    <w:rsid w:val="003660AE"/>
    <w:rsid w:val="003709AE"/>
    <w:rsid w:val="00370AB3"/>
    <w:rsid w:val="00370FC2"/>
    <w:rsid w:val="003711B1"/>
    <w:rsid w:val="00371C0B"/>
    <w:rsid w:val="00372680"/>
    <w:rsid w:val="003736B8"/>
    <w:rsid w:val="00373A55"/>
    <w:rsid w:val="00374693"/>
    <w:rsid w:val="003827DA"/>
    <w:rsid w:val="00384701"/>
    <w:rsid w:val="003862EB"/>
    <w:rsid w:val="00387508"/>
    <w:rsid w:val="00390486"/>
    <w:rsid w:val="00395233"/>
    <w:rsid w:val="0039532F"/>
    <w:rsid w:val="003A001E"/>
    <w:rsid w:val="003A1403"/>
    <w:rsid w:val="003A291B"/>
    <w:rsid w:val="003A4D25"/>
    <w:rsid w:val="003A74FC"/>
    <w:rsid w:val="003B19E2"/>
    <w:rsid w:val="003B2E31"/>
    <w:rsid w:val="003B4CDE"/>
    <w:rsid w:val="003B554C"/>
    <w:rsid w:val="003C1B39"/>
    <w:rsid w:val="003C2B5D"/>
    <w:rsid w:val="003C33EC"/>
    <w:rsid w:val="003C3784"/>
    <w:rsid w:val="003C4E23"/>
    <w:rsid w:val="003C7E3F"/>
    <w:rsid w:val="003D2425"/>
    <w:rsid w:val="003D57D7"/>
    <w:rsid w:val="003D6E5A"/>
    <w:rsid w:val="003D7F2A"/>
    <w:rsid w:val="003E4AA6"/>
    <w:rsid w:val="003E54AD"/>
    <w:rsid w:val="003E6656"/>
    <w:rsid w:val="003E6FB5"/>
    <w:rsid w:val="003E74A3"/>
    <w:rsid w:val="003E770E"/>
    <w:rsid w:val="003E7A53"/>
    <w:rsid w:val="00400442"/>
    <w:rsid w:val="004014C9"/>
    <w:rsid w:val="00401A41"/>
    <w:rsid w:val="004021B1"/>
    <w:rsid w:val="0040516C"/>
    <w:rsid w:val="00406708"/>
    <w:rsid w:val="00416958"/>
    <w:rsid w:val="00421CFC"/>
    <w:rsid w:val="00422340"/>
    <w:rsid w:val="00426E39"/>
    <w:rsid w:val="004327D5"/>
    <w:rsid w:val="004350C3"/>
    <w:rsid w:val="004372D4"/>
    <w:rsid w:val="004379E5"/>
    <w:rsid w:val="00441D7A"/>
    <w:rsid w:val="00441DA4"/>
    <w:rsid w:val="004429CB"/>
    <w:rsid w:val="004443E1"/>
    <w:rsid w:val="00444B86"/>
    <w:rsid w:val="0044507A"/>
    <w:rsid w:val="00452C49"/>
    <w:rsid w:val="00455098"/>
    <w:rsid w:val="00455FDB"/>
    <w:rsid w:val="00457AF9"/>
    <w:rsid w:val="004612F8"/>
    <w:rsid w:val="004619FD"/>
    <w:rsid w:val="0046391D"/>
    <w:rsid w:val="00465E3A"/>
    <w:rsid w:val="0046684E"/>
    <w:rsid w:val="004674EE"/>
    <w:rsid w:val="004779EB"/>
    <w:rsid w:val="00481C75"/>
    <w:rsid w:val="00485708"/>
    <w:rsid w:val="00486B49"/>
    <w:rsid w:val="00490F8B"/>
    <w:rsid w:val="0049231F"/>
    <w:rsid w:val="004927D9"/>
    <w:rsid w:val="00492CB8"/>
    <w:rsid w:val="00494D20"/>
    <w:rsid w:val="004A1547"/>
    <w:rsid w:val="004A202B"/>
    <w:rsid w:val="004A47C8"/>
    <w:rsid w:val="004A7705"/>
    <w:rsid w:val="004B0982"/>
    <w:rsid w:val="004B42CF"/>
    <w:rsid w:val="004B55D2"/>
    <w:rsid w:val="004B5D22"/>
    <w:rsid w:val="004B5E35"/>
    <w:rsid w:val="004B65A4"/>
    <w:rsid w:val="004C07BA"/>
    <w:rsid w:val="004C0EC2"/>
    <w:rsid w:val="004C1560"/>
    <w:rsid w:val="004C17F2"/>
    <w:rsid w:val="004C2905"/>
    <w:rsid w:val="004C31E3"/>
    <w:rsid w:val="004C4304"/>
    <w:rsid w:val="004C468E"/>
    <w:rsid w:val="004C5285"/>
    <w:rsid w:val="004C54F9"/>
    <w:rsid w:val="004C5D16"/>
    <w:rsid w:val="004C5E09"/>
    <w:rsid w:val="004C60C4"/>
    <w:rsid w:val="004D0C74"/>
    <w:rsid w:val="004D0D01"/>
    <w:rsid w:val="004D24FD"/>
    <w:rsid w:val="004D2501"/>
    <w:rsid w:val="004D392A"/>
    <w:rsid w:val="004D4A68"/>
    <w:rsid w:val="004E21DF"/>
    <w:rsid w:val="004E3626"/>
    <w:rsid w:val="004E380D"/>
    <w:rsid w:val="004E3985"/>
    <w:rsid w:val="004E5C02"/>
    <w:rsid w:val="004E608D"/>
    <w:rsid w:val="004E662F"/>
    <w:rsid w:val="004E6FA1"/>
    <w:rsid w:val="004F3B64"/>
    <w:rsid w:val="004F79A6"/>
    <w:rsid w:val="00500F0F"/>
    <w:rsid w:val="00505BE9"/>
    <w:rsid w:val="00506CDF"/>
    <w:rsid w:val="00510E9C"/>
    <w:rsid w:val="0051235D"/>
    <w:rsid w:val="00516269"/>
    <w:rsid w:val="00520195"/>
    <w:rsid w:val="0052158C"/>
    <w:rsid w:val="00524166"/>
    <w:rsid w:val="00525485"/>
    <w:rsid w:val="005265B3"/>
    <w:rsid w:val="00526D55"/>
    <w:rsid w:val="005274EE"/>
    <w:rsid w:val="00530D4E"/>
    <w:rsid w:val="00535571"/>
    <w:rsid w:val="00540666"/>
    <w:rsid w:val="00540BB1"/>
    <w:rsid w:val="00546212"/>
    <w:rsid w:val="0054770C"/>
    <w:rsid w:val="005504CB"/>
    <w:rsid w:val="0055237B"/>
    <w:rsid w:val="00552C55"/>
    <w:rsid w:val="0055464D"/>
    <w:rsid w:val="00554AB6"/>
    <w:rsid w:val="0056248C"/>
    <w:rsid w:val="00562516"/>
    <w:rsid w:val="005637C0"/>
    <w:rsid w:val="00565961"/>
    <w:rsid w:val="00567AB5"/>
    <w:rsid w:val="00572C69"/>
    <w:rsid w:val="005764B2"/>
    <w:rsid w:val="00576D22"/>
    <w:rsid w:val="00581DB0"/>
    <w:rsid w:val="00582E17"/>
    <w:rsid w:val="005842BA"/>
    <w:rsid w:val="005863EA"/>
    <w:rsid w:val="005864FE"/>
    <w:rsid w:val="0058652F"/>
    <w:rsid w:val="00586B34"/>
    <w:rsid w:val="0059007B"/>
    <w:rsid w:val="00593AC7"/>
    <w:rsid w:val="00597809"/>
    <w:rsid w:val="005A19D1"/>
    <w:rsid w:val="005A217E"/>
    <w:rsid w:val="005A4278"/>
    <w:rsid w:val="005A4F50"/>
    <w:rsid w:val="005B3414"/>
    <w:rsid w:val="005B3C04"/>
    <w:rsid w:val="005B63DE"/>
    <w:rsid w:val="005B7079"/>
    <w:rsid w:val="005C1033"/>
    <w:rsid w:val="005C1313"/>
    <w:rsid w:val="005C432D"/>
    <w:rsid w:val="005C43A6"/>
    <w:rsid w:val="005C6704"/>
    <w:rsid w:val="005D23F9"/>
    <w:rsid w:val="005D6097"/>
    <w:rsid w:val="005D7217"/>
    <w:rsid w:val="005E12C3"/>
    <w:rsid w:val="005E43E9"/>
    <w:rsid w:val="005E487B"/>
    <w:rsid w:val="005E4974"/>
    <w:rsid w:val="005E77BB"/>
    <w:rsid w:val="005E79D9"/>
    <w:rsid w:val="005E7BBC"/>
    <w:rsid w:val="005E7C26"/>
    <w:rsid w:val="005F29BB"/>
    <w:rsid w:val="005F2BFC"/>
    <w:rsid w:val="005F568F"/>
    <w:rsid w:val="00602722"/>
    <w:rsid w:val="006029EE"/>
    <w:rsid w:val="00602C0C"/>
    <w:rsid w:val="006059BB"/>
    <w:rsid w:val="006127BA"/>
    <w:rsid w:val="006131A7"/>
    <w:rsid w:val="0061742F"/>
    <w:rsid w:val="00617936"/>
    <w:rsid w:val="0062092B"/>
    <w:rsid w:val="006218BA"/>
    <w:rsid w:val="006254A7"/>
    <w:rsid w:val="00625DD9"/>
    <w:rsid w:val="00627827"/>
    <w:rsid w:val="00627922"/>
    <w:rsid w:val="00630B92"/>
    <w:rsid w:val="00631844"/>
    <w:rsid w:val="00631B44"/>
    <w:rsid w:val="006351E4"/>
    <w:rsid w:val="006359BA"/>
    <w:rsid w:val="006367C4"/>
    <w:rsid w:val="006373E9"/>
    <w:rsid w:val="006376AB"/>
    <w:rsid w:val="00637F9B"/>
    <w:rsid w:val="0064558D"/>
    <w:rsid w:val="006522E3"/>
    <w:rsid w:val="00653003"/>
    <w:rsid w:val="006547F7"/>
    <w:rsid w:val="0066043D"/>
    <w:rsid w:val="006613C2"/>
    <w:rsid w:val="0066141A"/>
    <w:rsid w:val="00663267"/>
    <w:rsid w:val="006643FE"/>
    <w:rsid w:val="0066525A"/>
    <w:rsid w:val="00672C0B"/>
    <w:rsid w:val="00675F6A"/>
    <w:rsid w:val="006803BE"/>
    <w:rsid w:val="00680D8A"/>
    <w:rsid w:val="00682B3F"/>
    <w:rsid w:val="00685B17"/>
    <w:rsid w:val="006863DF"/>
    <w:rsid w:val="00695FC0"/>
    <w:rsid w:val="00696CF1"/>
    <w:rsid w:val="006A699B"/>
    <w:rsid w:val="006B02E8"/>
    <w:rsid w:val="006B6BC6"/>
    <w:rsid w:val="006B71B0"/>
    <w:rsid w:val="006C0116"/>
    <w:rsid w:val="006C0E18"/>
    <w:rsid w:val="006C2207"/>
    <w:rsid w:val="006C39B4"/>
    <w:rsid w:val="006C4932"/>
    <w:rsid w:val="006D0171"/>
    <w:rsid w:val="006D275C"/>
    <w:rsid w:val="006D27EE"/>
    <w:rsid w:val="006D2812"/>
    <w:rsid w:val="006D416D"/>
    <w:rsid w:val="006D4F74"/>
    <w:rsid w:val="006D58E5"/>
    <w:rsid w:val="006D5FD6"/>
    <w:rsid w:val="006E0543"/>
    <w:rsid w:val="006E1196"/>
    <w:rsid w:val="006E2116"/>
    <w:rsid w:val="006E41FD"/>
    <w:rsid w:val="006E590A"/>
    <w:rsid w:val="006E5C90"/>
    <w:rsid w:val="006E7F33"/>
    <w:rsid w:val="006F132F"/>
    <w:rsid w:val="006F4DD5"/>
    <w:rsid w:val="006F6B4D"/>
    <w:rsid w:val="006F77CC"/>
    <w:rsid w:val="00700512"/>
    <w:rsid w:val="007007E3"/>
    <w:rsid w:val="00705580"/>
    <w:rsid w:val="00705683"/>
    <w:rsid w:val="007056C0"/>
    <w:rsid w:val="00716815"/>
    <w:rsid w:val="0071683A"/>
    <w:rsid w:val="0071693E"/>
    <w:rsid w:val="007231AB"/>
    <w:rsid w:val="007237D9"/>
    <w:rsid w:val="0072505D"/>
    <w:rsid w:val="00726437"/>
    <w:rsid w:val="007272E9"/>
    <w:rsid w:val="007306D7"/>
    <w:rsid w:val="007311C0"/>
    <w:rsid w:val="007317A7"/>
    <w:rsid w:val="00731ADD"/>
    <w:rsid w:val="007324A3"/>
    <w:rsid w:val="00733269"/>
    <w:rsid w:val="00733641"/>
    <w:rsid w:val="0073708B"/>
    <w:rsid w:val="00740FBB"/>
    <w:rsid w:val="00743C6C"/>
    <w:rsid w:val="00744A14"/>
    <w:rsid w:val="0074687E"/>
    <w:rsid w:val="00746DFA"/>
    <w:rsid w:val="00756271"/>
    <w:rsid w:val="00760A1A"/>
    <w:rsid w:val="00761CAE"/>
    <w:rsid w:val="00763088"/>
    <w:rsid w:val="00763A3F"/>
    <w:rsid w:val="007642CA"/>
    <w:rsid w:val="00766F63"/>
    <w:rsid w:val="0076725C"/>
    <w:rsid w:val="00770210"/>
    <w:rsid w:val="00772AFC"/>
    <w:rsid w:val="007757AB"/>
    <w:rsid w:val="00776159"/>
    <w:rsid w:val="00776FBE"/>
    <w:rsid w:val="00781009"/>
    <w:rsid w:val="00790AA9"/>
    <w:rsid w:val="00793702"/>
    <w:rsid w:val="00793922"/>
    <w:rsid w:val="00794E1A"/>
    <w:rsid w:val="00794E94"/>
    <w:rsid w:val="007A0004"/>
    <w:rsid w:val="007A13DF"/>
    <w:rsid w:val="007A38EC"/>
    <w:rsid w:val="007A4DD1"/>
    <w:rsid w:val="007A6CE6"/>
    <w:rsid w:val="007B0334"/>
    <w:rsid w:val="007B63AA"/>
    <w:rsid w:val="007B702E"/>
    <w:rsid w:val="007C23EA"/>
    <w:rsid w:val="007C3144"/>
    <w:rsid w:val="007C3392"/>
    <w:rsid w:val="007C36CA"/>
    <w:rsid w:val="007C45C1"/>
    <w:rsid w:val="007C5E08"/>
    <w:rsid w:val="007C67D7"/>
    <w:rsid w:val="007D05AE"/>
    <w:rsid w:val="007D08CC"/>
    <w:rsid w:val="007D5291"/>
    <w:rsid w:val="007D5D93"/>
    <w:rsid w:val="007D78DF"/>
    <w:rsid w:val="007E20B9"/>
    <w:rsid w:val="007E2D4D"/>
    <w:rsid w:val="007E3879"/>
    <w:rsid w:val="007E7A96"/>
    <w:rsid w:val="007E7B65"/>
    <w:rsid w:val="007F19B2"/>
    <w:rsid w:val="007F3C32"/>
    <w:rsid w:val="007F3F9B"/>
    <w:rsid w:val="007F74AF"/>
    <w:rsid w:val="007F7A1F"/>
    <w:rsid w:val="00802F96"/>
    <w:rsid w:val="00803D36"/>
    <w:rsid w:val="008049E1"/>
    <w:rsid w:val="0081198E"/>
    <w:rsid w:val="0081484B"/>
    <w:rsid w:val="00814A8C"/>
    <w:rsid w:val="00817C4C"/>
    <w:rsid w:val="00817E9B"/>
    <w:rsid w:val="0082337A"/>
    <w:rsid w:val="008242C1"/>
    <w:rsid w:val="00830DF5"/>
    <w:rsid w:val="00833754"/>
    <w:rsid w:val="00835AA4"/>
    <w:rsid w:val="00835BA2"/>
    <w:rsid w:val="00836486"/>
    <w:rsid w:val="008410A5"/>
    <w:rsid w:val="00842989"/>
    <w:rsid w:val="00844313"/>
    <w:rsid w:val="00844351"/>
    <w:rsid w:val="008444F8"/>
    <w:rsid w:val="00845CE5"/>
    <w:rsid w:val="00846C6F"/>
    <w:rsid w:val="00847666"/>
    <w:rsid w:val="00852E47"/>
    <w:rsid w:val="008539F5"/>
    <w:rsid w:val="00853C02"/>
    <w:rsid w:val="0085543D"/>
    <w:rsid w:val="00857853"/>
    <w:rsid w:val="00864A17"/>
    <w:rsid w:val="00864FC1"/>
    <w:rsid w:val="00865161"/>
    <w:rsid w:val="00865E91"/>
    <w:rsid w:val="00867035"/>
    <w:rsid w:val="00867FA9"/>
    <w:rsid w:val="00870A70"/>
    <w:rsid w:val="008711CD"/>
    <w:rsid w:val="008713C5"/>
    <w:rsid w:val="00871678"/>
    <w:rsid w:val="008776AD"/>
    <w:rsid w:val="00877C3A"/>
    <w:rsid w:val="00882DBA"/>
    <w:rsid w:val="00883AAF"/>
    <w:rsid w:val="008903C1"/>
    <w:rsid w:val="008910FE"/>
    <w:rsid w:val="008928A9"/>
    <w:rsid w:val="008930BC"/>
    <w:rsid w:val="008A5572"/>
    <w:rsid w:val="008B0CA0"/>
    <w:rsid w:val="008B42EE"/>
    <w:rsid w:val="008B74EB"/>
    <w:rsid w:val="008C0264"/>
    <w:rsid w:val="008C19AC"/>
    <w:rsid w:val="008C1BDA"/>
    <w:rsid w:val="008C3333"/>
    <w:rsid w:val="008C335F"/>
    <w:rsid w:val="008C6989"/>
    <w:rsid w:val="008C7FF2"/>
    <w:rsid w:val="008D511F"/>
    <w:rsid w:val="008D6DCA"/>
    <w:rsid w:val="008E1F3A"/>
    <w:rsid w:val="008E2702"/>
    <w:rsid w:val="008E789F"/>
    <w:rsid w:val="008F1E67"/>
    <w:rsid w:val="008F1EA0"/>
    <w:rsid w:val="008F1FB5"/>
    <w:rsid w:val="008F2172"/>
    <w:rsid w:val="008F29F4"/>
    <w:rsid w:val="008F4C26"/>
    <w:rsid w:val="008F6DB6"/>
    <w:rsid w:val="00900311"/>
    <w:rsid w:val="00900BEE"/>
    <w:rsid w:val="00900F35"/>
    <w:rsid w:val="00902750"/>
    <w:rsid w:val="0090314E"/>
    <w:rsid w:val="00904F35"/>
    <w:rsid w:val="00910B80"/>
    <w:rsid w:val="0091453B"/>
    <w:rsid w:val="00914A7E"/>
    <w:rsid w:val="00917814"/>
    <w:rsid w:val="00921A65"/>
    <w:rsid w:val="00921B1B"/>
    <w:rsid w:val="00921E25"/>
    <w:rsid w:val="00922827"/>
    <w:rsid w:val="00925DA2"/>
    <w:rsid w:val="00926833"/>
    <w:rsid w:val="009277EE"/>
    <w:rsid w:val="00927D3D"/>
    <w:rsid w:val="00930C4D"/>
    <w:rsid w:val="00932C01"/>
    <w:rsid w:val="00933DF0"/>
    <w:rsid w:val="00934A7A"/>
    <w:rsid w:val="00943277"/>
    <w:rsid w:val="00947F47"/>
    <w:rsid w:val="0095205D"/>
    <w:rsid w:val="0095292C"/>
    <w:rsid w:val="00952999"/>
    <w:rsid w:val="00952E63"/>
    <w:rsid w:val="00955C76"/>
    <w:rsid w:val="009574F7"/>
    <w:rsid w:val="00962730"/>
    <w:rsid w:val="00963F7A"/>
    <w:rsid w:val="00967CA9"/>
    <w:rsid w:val="00967EDA"/>
    <w:rsid w:val="00970D3A"/>
    <w:rsid w:val="009731D9"/>
    <w:rsid w:val="00975B0B"/>
    <w:rsid w:val="00975E79"/>
    <w:rsid w:val="00976E94"/>
    <w:rsid w:val="00977B26"/>
    <w:rsid w:val="009812B2"/>
    <w:rsid w:val="00981A05"/>
    <w:rsid w:val="00982D4A"/>
    <w:rsid w:val="0098462F"/>
    <w:rsid w:val="009857D7"/>
    <w:rsid w:val="00990CC3"/>
    <w:rsid w:val="009919EF"/>
    <w:rsid w:val="00993BED"/>
    <w:rsid w:val="009957B4"/>
    <w:rsid w:val="00997E12"/>
    <w:rsid w:val="009A00EB"/>
    <w:rsid w:val="009A0EE9"/>
    <w:rsid w:val="009A1FAC"/>
    <w:rsid w:val="009A2412"/>
    <w:rsid w:val="009A26A3"/>
    <w:rsid w:val="009A3734"/>
    <w:rsid w:val="009A39E8"/>
    <w:rsid w:val="009A4237"/>
    <w:rsid w:val="009A4516"/>
    <w:rsid w:val="009A7867"/>
    <w:rsid w:val="009B20CD"/>
    <w:rsid w:val="009B4088"/>
    <w:rsid w:val="009B574E"/>
    <w:rsid w:val="009B7434"/>
    <w:rsid w:val="009C1B54"/>
    <w:rsid w:val="009C3E2A"/>
    <w:rsid w:val="009C5E00"/>
    <w:rsid w:val="009C6899"/>
    <w:rsid w:val="009C7C47"/>
    <w:rsid w:val="009C7CCA"/>
    <w:rsid w:val="009C7DE6"/>
    <w:rsid w:val="009D2A33"/>
    <w:rsid w:val="009D2BBA"/>
    <w:rsid w:val="009D71D3"/>
    <w:rsid w:val="009E3294"/>
    <w:rsid w:val="009E3B8E"/>
    <w:rsid w:val="009E5317"/>
    <w:rsid w:val="009F0599"/>
    <w:rsid w:val="009F3DA9"/>
    <w:rsid w:val="009F676D"/>
    <w:rsid w:val="009F6D31"/>
    <w:rsid w:val="00A005E2"/>
    <w:rsid w:val="00A05270"/>
    <w:rsid w:val="00A10AFF"/>
    <w:rsid w:val="00A138CD"/>
    <w:rsid w:val="00A16576"/>
    <w:rsid w:val="00A168FD"/>
    <w:rsid w:val="00A2162E"/>
    <w:rsid w:val="00A21849"/>
    <w:rsid w:val="00A21B1E"/>
    <w:rsid w:val="00A227D1"/>
    <w:rsid w:val="00A25468"/>
    <w:rsid w:val="00A25610"/>
    <w:rsid w:val="00A2659C"/>
    <w:rsid w:val="00A30AD9"/>
    <w:rsid w:val="00A320EA"/>
    <w:rsid w:val="00A32976"/>
    <w:rsid w:val="00A3347A"/>
    <w:rsid w:val="00A367D3"/>
    <w:rsid w:val="00A41953"/>
    <w:rsid w:val="00A4479A"/>
    <w:rsid w:val="00A536A7"/>
    <w:rsid w:val="00A53BA5"/>
    <w:rsid w:val="00A56997"/>
    <w:rsid w:val="00A57C06"/>
    <w:rsid w:val="00A60DFD"/>
    <w:rsid w:val="00A63FC3"/>
    <w:rsid w:val="00A641D4"/>
    <w:rsid w:val="00A6456F"/>
    <w:rsid w:val="00A67729"/>
    <w:rsid w:val="00A70661"/>
    <w:rsid w:val="00A74174"/>
    <w:rsid w:val="00A765BC"/>
    <w:rsid w:val="00A80F29"/>
    <w:rsid w:val="00A82109"/>
    <w:rsid w:val="00A84372"/>
    <w:rsid w:val="00A90C74"/>
    <w:rsid w:val="00A92884"/>
    <w:rsid w:val="00A94748"/>
    <w:rsid w:val="00A94A3F"/>
    <w:rsid w:val="00A97C76"/>
    <w:rsid w:val="00AA3308"/>
    <w:rsid w:val="00AA3E93"/>
    <w:rsid w:val="00AA4529"/>
    <w:rsid w:val="00AA6008"/>
    <w:rsid w:val="00AA6062"/>
    <w:rsid w:val="00AA6EC7"/>
    <w:rsid w:val="00AA7C19"/>
    <w:rsid w:val="00AB0A10"/>
    <w:rsid w:val="00AB0A62"/>
    <w:rsid w:val="00AB1E54"/>
    <w:rsid w:val="00AB267A"/>
    <w:rsid w:val="00AB2CCF"/>
    <w:rsid w:val="00AB2E1A"/>
    <w:rsid w:val="00AB45E0"/>
    <w:rsid w:val="00AC1475"/>
    <w:rsid w:val="00AC3F4B"/>
    <w:rsid w:val="00AC5416"/>
    <w:rsid w:val="00AC72D9"/>
    <w:rsid w:val="00AD1436"/>
    <w:rsid w:val="00AD2C1B"/>
    <w:rsid w:val="00AE3DD8"/>
    <w:rsid w:val="00AF03C1"/>
    <w:rsid w:val="00AF20F9"/>
    <w:rsid w:val="00AF46CA"/>
    <w:rsid w:val="00AF62F0"/>
    <w:rsid w:val="00AF6E77"/>
    <w:rsid w:val="00B03969"/>
    <w:rsid w:val="00B0398C"/>
    <w:rsid w:val="00B051A0"/>
    <w:rsid w:val="00B07D47"/>
    <w:rsid w:val="00B102B0"/>
    <w:rsid w:val="00B10700"/>
    <w:rsid w:val="00B10901"/>
    <w:rsid w:val="00B109DB"/>
    <w:rsid w:val="00B10A82"/>
    <w:rsid w:val="00B113D2"/>
    <w:rsid w:val="00B13088"/>
    <w:rsid w:val="00B13D67"/>
    <w:rsid w:val="00B17652"/>
    <w:rsid w:val="00B17BC4"/>
    <w:rsid w:val="00B20E27"/>
    <w:rsid w:val="00B221FE"/>
    <w:rsid w:val="00B23F32"/>
    <w:rsid w:val="00B24554"/>
    <w:rsid w:val="00B256C2"/>
    <w:rsid w:val="00B25ABA"/>
    <w:rsid w:val="00B25E2F"/>
    <w:rsid w:val="00B26014"/>
    <w:rsid w:val="00B26798"/>
    <w:rsid w:val="00B31CE1"/>
    <w:rsid w:val="00B31F36"/>
    <w:rsid w:val="00B323D5"/>
    <w:rsid w:val="00B32DA1"/>
    <w:rsid w:val="00B36537"/>
    <w:rsid w:val="00B37D1C"/>
    <w:rsid w:val="00B4151F"/>
    <w:rsid w:val="00B420BB"/>
    <w:rsid w:val="00B42AEE"/>
    <w:rsid w:val="00B454F9"/>
    <w:rsid w:val="00B504A0"/>
    <w:rsid w:val="00B5413F"/>
    <w:rsid w:val="00B54EB4"/>
    <w:rsid w:val="00B56E50"/>
    <w:rsid w:val="00B60C5D"/>
    <w:rsid w:val="00B61034"/>
    <w:rsid w:val="00B63184"/>
    <w:rsid w:val="00B64C0A"/>
    <w:rsid w:val="00B704ED"/>
    <w:rsid w:val="00B71EA4"/>
    <w:rsid w:val="00B721BF"/>
    <w:rsid w:val="00B80935"/>
    <w:rsid w:val="00B81787"/>
    <w:rsid w:val="00B83407"/>
    <w:rsid w:val="00B8438D"/>
    <w:rsid w:val="00B879CE"/>
    <w:rsid w:val="00B90D15"/>
    <w:rsid w:val="00B90F5F"/>
    <w:rsid w:val="00B9133F"/>
    <w:rsid w:val="00BA3068"/>
    <w:rsid w:val="00BA3098"/>
    <w:rsid w:val="00BA5FA9"/>
    <w:rsid w:val="00BA745C"/>
    <w:rsid w:val="00BB1346"/>
    <w:rsid w:val="00BB45D6"/>
    <w:rsid w:val="00BB6CD0"/>
    <w:rsid w:val="00BB760D"/>
    <w:rsid w:val="00BC05BC"/>
    <w:rsid w:val="00BC55A2"/>
    <w:rsid w:val="00BC689C"/>
    <w:rsid w:val="00BC6B4C"/>
    <w:rsid w:val="00BD50C8"/>
    <w:rsid w:val="00BD65C9"/>
    <w:rsid w:val="00BD6B03"/>
    <w:rsid w:val="00BD7112"/>
    <w:rsid w:val="00BD75CA"/>
    <w:rsid w:val="00BE0A03"/>
    <w:rsid w:val="00BE2745"/>
    <w:rsid w:val="00BE3253"/>
    <w:rsid w:val="00BE5ABD"/>
    <w:rsid w:val="00BF0CAB"/>
    <w:rsid w:val="00BF68DA"/>
    <w:rsid w:val="00C00DDC"/>
    <w:rsid w:val="00C04198"/>
    <w:rsid w:val="00C0568A"/>
    <w:rsid w:val="00C10CCF"/>
    <w:rsid w:val="00C11282"/>
    <w:rsid w:val="00C125ED"/>
    <w:rsid w:val="00C14D53"/>
    <w:rsid w:val="00C15E29"/>
    <w:rsid w:val="00C1600B"/>
    <w:rsid w:val="00C16524"/>
    <w:rsid w:val="00C170FC"/>
    <w:rsid w:val="00C173BD"/>
    <w:rsid w:val="00C21E04"/>
    <w:rsid w:val="00C223EB"/>
    <w:rsid w:val="00C22D82"/>
    <w:rsid w:val="00C247D1"/>
    <w:rsid w:val="00C26E82"/>
    <w:rsid w:val="00C315EA"/>
    <w:rsid w:val="00C31889"/>
    <w:rsid w:val="00C34F6D"/>
    <w:rsid w:val="00C36C47"/>
    <w:rsid w:val="00C40793"/>
    <w:rsid w:val="00C41138"/>
    <w:rsid w:val="00C414CD"/>
    <w:rsid w:val="00C415CE"/>
    <w:rsid w:val="00C42C06"/>
    <w:rsid w:val="00C42FAC"/>
    <w:rsid w:val="00C42FD3"/>
    <w:rsid w:val="00C46D74"/>
    <w:rsid w:val="00C47572"/>
    <w:rsid w:val="00C5093B"/>
    <w:rsid w:val="00C50B0A"/>
    <w:rsid w:val="00C52802"/>
    <w:rsid w:val="00C5608C"/>
    <w:rsid w:val="00C562B2"/>
    <w:rsid w:val="00C575F5"/>
    <w:rsid w:val="00C60DFF"/>
    <w:rsid w:val="00C63108"/>
    <w:rsid w:val="00C644E1"/>
    <w:rsid w:val="00C719A1"/>
    <w:rsid w:val="00C72A96"/>
    <w:rsid w:val="00C75FA1"/>
    <w:rsid w:val="00C85F8A"/>
    <w:rsid w:val="00C86863"/>
    <w:rsid w:val="00C87D02"/>
    <w:rsid w:val="00C91E4F"/>
    <w:rsid w:val="00C9313A"/>
    <w:rsid w:val="00C93FC5"/>
    <w:rsid w:val="00C95B13"/>
    <w:rsid w:val="00CA390F"/>
    <w:rsid w:val="00CA3F58"/>
    <w:rsid w:val="00CA4368"/>
    <w:rsid w:val="00CA4E40"/>
    <w:rsid w:val="00CA6870"/>
    <w:rsid w:val="00CA766B"/>
    <w:rsid w:val="00CB2A2C"/>
    <w:rsid w:val="00CB62C2"/>
    <w:rsid w:val="00CB6B8B"/>
    <w:rsid w:val="00CC02C7"/>
    <w:rsid w:val="00CC0D44"/>
    <w:rsid w:val="00CC214C"/>
    <w:rsid w:val="00CC2C4A"/>
    <w:rsid w:val="00CC3388"/>
    <w:rsid w:val="00CC3A93"/>
    <w:rsid w:val="00CC465E"/>
    <w:rsid w:val="00CC580B"/>
    <w:rsid w:val="00CC7FCB"/>
    <w:rsid w:val="00CD126B"/>
    <w:rsid w:val="00CD2B49"/>
    <w:rsid w:val="00CD2CDC"/>
    <w:rsid w:val="00CD3078"/>
    <w:rsid w:val="00CD3593"/>
    <w:rsid w:val="00CD6AE7"/>
    <w:rsid w:val="00CD6FD6"/>
    <w:rsid w:val="00CD70DE"/>
    <w:rsid w:val="00CD7430"/>
    <w:rsid w:val="00CD7E4C"/>
    <w:rsid w:val="00CE1495"/>
    <w:rsid w:val="00CE1CB0"/>
    <w:rsid w:val="00CE2AC9"/>
    <w:rsid w:val="00CE3499"/>
    <w:rsid w:val="00CE4721"/>
    <w:rsid w:val="00CF0C81"/>
    <w:rsid w:val="00CF14A9"/>
    <w:rsid w:val="00CF3249"/>
    <w:rsid w:val="00CF5369"/>
    <w:rsid w:val="00CF6C52"/>
    <w:rsid w:val="00CF7996"/>
    <w:rsid w:val="00D009E6"/>
    <w:rsid w:val="00D01272"/>
    <w:rsid w:val="00D0133D"/>
    <w:rsid w:val="00D02FBB"/>
    <w:rsid w:val="00D049A9"/>
    <w:rsid w:val="00D04BA3"/>
    <w:rsid w:val="00D053A1"/>
    <w:rsid w:val="00D06B0C"/>
    <w:rsid w:val="00D06DF0"/>
    <w:rsid w:val="00D1092E"/>
    <w:rsid w:val="00D1102A"/>
    <w:rsid w:val="00D1191C"/>
    <w:rsid w:val="00D14D37"/>
    <w:rsid w:val="00D17F93"/>
    <w:rsid w:val="00D243FE"/>
    <w:rsid w:val="00D2447A"/>
    <w:rsid w:val="00D26101"/>
    <w:rsid w:val="00D26E99"/>
    <w:rsid w:val="00D336A3"/>
    <w:rsid w:val="00D34ADC"/>
    <w:rsid w:val="00D37EC3"/>
    <w:rsid w:val="00D4118A"/>
    <w:rsid w:val="00D42AE2"/>
    <w:rsid w:val="00D45A3E"/>
    <w:rsid w:val="00D47901"/>
    <w:rsid w:val="00D500B5"/>
    <w:rsid w:val="00D5230D"/>
    <w:rsid w:val="00D531A2"/>
    <w:rsid w:val="00D543A1"/>
    <w:rsid w:val="00D560F0"/>
    <w:rsid w:val="00D60DEA"/>
    <w:rsid w:val="00D60F63"/>
    <w:rsid w:val="00D654E9"/>
    <w:rsid w:val="00D66503"/>
    <w:rsid w:val="00D66D11"/>
    <w:rsid w:val="00D67075"/>
    <w:rsid w:val="00D72202"/>
    <w:rsid w:val="00D75351"/>
    <w:rsid w:val="00D763EF"/>
    <w:rsid w:val="00D76847"/>
    <w:rsid w:val="00D77AB3"/>
    <w:rsid w:val="00D803A5"/>
    <w:rsid w:val="00D8171D"/>
    <w:rsid w:val="00D81FDA"/>
    <w:rsid w:val="00D83D56"/>
    <w:rsid w:val="00D8471F"/>
    <w:rsid w:val="00D850CF"/>
    <w:rsid w:val="00D853F6"/>
    <w:rsid w:val="00D85498"/>
    <w:rsid w:val="00D905F4"/>
    <w:rsid w:val="00D938C0"/>
    <w:rsid w:val="00D952D6"/>
    <w:rsid w:val="00DA0575"/>
    <w:rsid w:val="00DA2889"/>
    <w:rsid w:val="00DA2D67"/>
    <w:rsid w:val="00DA3591"/>
    <w:rsid w:val="00DA3C03"/>
    <w:rsid w:val="00DA61C0"/>
    <w:rsid w:val="00DA7CAC"/>
    <w:rsid w:val="00DB293E"/>
    <w:rsid w:val="00DB3B07"/>
    <w:rsid w:val="00DB42B5"/>
    <w:rsid w:val="00DB461E"/>
    <w:rsid w:val="00DB5311"/>
    <w:rsid w:val="00DB7D12"/>
    <w:rsid w:val="00DC1848"/>
    <w:rsid w:val="00DC1E30"/>
    <w:rsid w:val="00DC50CB"/>
    <w:rsid w:val="00DC5F83"/>
    <w:rsid w:val="00DD1DF0"/>
    <w:rsid w:val="00DD3BE5"/>
    <w:rsid w:val="00DD492B"/>
    <w:rsid w:val="00DD5A1B"/>
    <w:rsid w:val="00DD6B95"/>
    <w:rsid w:val="00DD7C88"/>
    <w:rsid w:val="00DE0886"/>
    <w:rsid w:val="00DE18EF"/>
    <w:rsid w:val="00DE1B5E"/>
    <w:rsid w:val="00DE3C51"/>
    <w:rsid w:val="00DE4A1C"/>
    <w:rsid w:val="00DE5344"/>
    <w:rsid w:val="00DE696B"/>
    <w:rsid w:val="00DF3BD2"/>
    <w:rsid w:val="00DF6136"/>
    <w:rsid w:val="00DF7721"/>
    <w:rsid w:val="00E0028D"/>
    <w:rsid w:val="00E017AF"/>
    <w:rsid w:val="00E1067A"/>
    <w:rsid w:val="00E10AEA"/>
    <w:rsid w:val="00E133B7"/>
    <w:rsid w:val="00E14866"/>
    <w:rsid w:val="00E2259D"/>
    <w:rsid w:val="00E23D51"/>
    <w:rsid w:val="00E24D0B"/>
    <w:rsid w:val="00E26C2B"/>
    <w:rsid w:val="00E307E4"/>
    <w:rsid w:val="00E30837"/>
    <w:rsid w:val="00E32DB6"/>
    <w:rsid w:val="00E3471E"/>
    <w:rsid w:val="00E34816"/>
    <w:rsid w:val="00E426DD"/>
    <w:rsid w:val="00E43D66"/>
    <w:rsid w:val="00E461AF"/>
    <w:rsid w:val="00E4772F"/>
    <w:rsid w:val="00E47CD5"/>
    <w:rsid w:val="00E47D32"/>
    <w:rsid w:val="00E55943"/>
    <w:rsid w:val="00E5741F"/>
    <w:rsid w:val="00E60A1F"/>
    <w:rsid w:val="00E63686"/>
    <w:rsid w:val="00E64441"/>
    <w:rsid w:val="00E650A2"/>
    <w:rsid w:val="00E71859"/>
    <w:rsid w:val="00E718C4"/>
    <w:rsid w:val="00E77B44"/>
    <w:rsid w:val="00E814E4"/>
    <w:rsid w:val="00E832CF"/>
    <w:rsid w:val="00E83334"/>
    <w:rsid w:val="00E84A29"/>
    <w:rsid w:val="00E84BB4"/>
    <w:rsid w:val="00E8634E"/>
    <w:rsid w:val="00E86E19"/>
    <w:rsid w:val="00E87D53"/>
    <w:rsid w:val="00E91DB5"/>
    <w:rsid w:val="00E927DE"/>
    <w:rsid w:val="00E93127"/>
    <w:rsid w:val="00E93B90"/>
    <w:rsid w:val="00E9430C"/>
    <w:rsid w:val="00E957FA"/>
    <w:rsid w:val="00EA2681"/>
    <w:rsid w:val="00EA3A6C"/>
    <w:rsid w:val="00EA42D7"/>
    <w:rsid w:val="00EA444D"/>
    <w:rsid w:val="00EA5FBD"/>
    <w:rsid w:val="00EA7728"/>
    <w:rsid w:val="00EA7D14"/>
    <w:rsid w:val="00EB047E"/>
    <w:rsid w:val="00EB082E"/>
    <w:rsid w:val="00EB279B"/>
    <w:rsid w:val="00EB4736"/>
    <w:rsid w:val="00EB525C"/>
    <w:rsid w:val="00EC08AF"/>
    <w:rsid w:val="00EC0AC7"/>
    <w:rsid w:val="00EC18FC"/>
    <w:rsid w:val="00EC2CAF"/>
    <w:rsid w:val="00EC4CE9"/>
    <w:rsid w:val="00EC4E85"/>
    <w:rsid w:val="00ED5148"/>
    <w:rsid w:val="00ED539E"/>
    <w:rsid w:val="00ED5D7B"/>
    <w:rsid w:val="00ED6A2E"/>
    <w:rsid w:val="00ED7667"/>
    <w:rsid w:val="00ED7CA9"/>
    <w:rsid w:val="00EE1F5E"/>
    <w:rsid w:val="00EE2A7C"/>
    <w:rsid w:val="00EE31B2"/>
    <w:rsid w:val="00EE343A"/>
    <w:rsid w:val="00EE361F"/>
    <w:rsid w:val="00EE37D9"/>
    <w:rsid w:val="00EE397C"/>
    <w:rsid w:val="00EE41AE"/>
    <w:rsid w:val="00EF0D45"/>
    <w:rsid w:val="00EF4269"/>
    <w:rsid w:val="00EF4AFE"/>
    <w:rsid w:val="00F00EF8"/>
    <w:rsid w:val="00F01980"/>
    <w:rsid w:val="00F0278F"/>
    <w:rsid w:val="00F02E93"/>
    <w:rsid w:val="00F0341F"/>
    <w:rsid w:val="00F03EF2"/>
    <w:rsid w:val="00F065A0"/>
    <w:rsid w:val="00F10FED"/>
    <w:rsid w:val="00F11A1A"/>
    <w:rsid w:val="00F149C1"/>
    <w:rsid w:val="00F16E19"/>
    <w:rsid w:val="00F222C9"/>
    <w:rsid w:val="00F27C0C"/>
    <w:rsid w:val="00F30836"/>
    <w:rsid w:val="00F30984"/>
    <w:rsid w:val="00F30B1A"/>
    <w:rsid w:val="00F30F2A"/>
    <w:rsid w:val="00F34B1F"/>
    <w:rsid w:val="00F40D03"/>
    <w:rsid w:val="00F42F44"/>
    <w:rsid w:val="00F51023"/>
    <w:rsid w:val="00F557E8"/>
    <w:rsid w:val="00F567FE"/>
    <w:rsid w:val="00F603A3"/>
    <w:rsid w:val="00F61D08"/>
    <w:rsid w:val="00F6214B"/>
    <w:rsid w:val="00F657DD"/>
    <w:rsid w:val="00F70B54"/>
    <w:rsid w:val="00F7191E"/>
    <w:rsid w:val="00F71C1C"/>
    <w:rsid w:val="00F77988"/>
    <w:rsid w:val="00F77E5C"/>
    <w:rsid w:val="00F82754"/>
    <w:rsid w:val="00F8291A"/>
    <w:rsid w:val="00F85027"/>
    <w:rsid w:val="00F924E4"/>
    <w:rsid w:val="00F94A7A"/>
    <w:rsid w:val="00F95E51"/>
    <w:rsid w:val="00FA37B8"/>
    <w:rsid w:val="00FA4914"/>
    <w:rsid w:val="00FB16F4"/>
    <w:rsid w:val="00FB4A46"/>
    <w:rsid w:val="00FB519C"/>
    <w:rsid w:val="00FC5C66"/>
    <w:rsid w:val="00FC67FD"/>
    <w:rsid w:val="00FD1744"/>
    <w:rsid w:val="00FD1891"/>
    <w:rsid w:val="00FD4F0B"/>
    <w:rsid w:val="00FE36A7"/>
    <w:rsid w:val="00FE3BDB"/>
    <w:rsid w:val="00FE6D4F"/>
    <w:rsid w:val="00FF68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94B46B"/>
  <w15:chartTrackingRefBased/>
  <w15:docId w15:val="{FAF11B9D-D6DB-40A0-8658-07EED844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6E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3C1B39"/>
    <w:pPr>
      <w:keepNext/>
      <w:widowControl w:val="0"/>
      <w:tabs>
        <w:tab w:val="left" w:pos="426"/>
      </w:tabs>
      <w:autoSpaceDE w:val="0"/>
      <w:autoSpaceDN w:val="0"/>
      <w:adjustRightInd w:val="0"/>
      <w:ind w:right="221"/>
      <w:outlineLvl w:val="0"/>
    </w:pPr>
    <w:rPr>
      <w:rFonts w:ascii="Calibri" w:hAnsi="Calibri" w:cs="Calibri"/>
      <w:b/>
      <w:sz w:val="22"/>
      <w:szCs w:val="22"/>
    </w:rPr>
  </w:style>
  <w:style w:type="paragraph" w:styleId="Nadpis2">
    <w:name w:val="heading 2"/>
    <w:basedOn w:val="Normln"/>
    <w:next w:val="Normln"/>
    <w:link w:val="Nadpis2Char"/>
    <w:uiPriority w:val="9"/>
    <w:unhideWhenUsed/>
    <w:qFormat/>
    <w:rsid w:val="001976D0"/>
    <w:pPr>
      <w:keepNext/>
      <w:jc w:val="center"/>
      <w:outlineLvl w:val="1"/>
    </w:pPr>
    <w:rPr>
      <w:rFonts w:ascii="Calibri" w:hAnsi="Calibri" w:cs="Calibri"/>
      <w: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Podnadpis"/>
    <w:link w:val="NzevChar"/>
    <w:qFormat/>
    <w:rsid w:val="003256E6"/>
    <w:pPr>
      <w:widowControl w:val="0"/>
      <w:suppressAutoHyphens/>
      <w:spacing w:line="240" w:lineRule="atLeast"/>
      <w:jc w:val="center"/>
    </w:pPr>
    <w:rPr>
      <w:rFonts w:eastAsia="Lucida Sans Unicode" w:cs="Tahoma"/>
      <w:b/>
      <w:color w:val="000000"/>
      <w:lang w:val="en-US" w:eastAsia="en-US"/>
    </w:rPr>
  </w:style>
  <w:style w:type="character" w:customStyle="1" w:styleId="NzevChar">
    <w:name w:val="Název Char"/>
    <w:basedOn w:val="Standardnpsmoodstavce"/>
    <w:link w:val="Nzev"/>
    <w:rsid w:val="003256E6"/>
    <w:rPr>
      <w:rFonts w:ascii="Times New Roman" w:eastAsia="Lucida Sans Unicode" w:hAnsi="Times New Roman" w:cs="Tahoma"/>
      <w:b/>
      <w:color w:val="000000"/>
      <w:sz w:val="24"/>
      <w:szCs w:val="24"/>
      <w:lang w:val="en-US"/>
    </w:rPr>
  </w:style>
  <w:style w:type="paragraph" w:customStyle="1" w:styleId="NormalWeb1">
    <w:name w:val="Normal (Web)1"/>
    <w:basedOn w:val="Normln"/>
    <w:rsid w:val="003256E6"/>
    <w:pPr>
      <w:widowControl w:val="0"/>
      <w:suppressAutoHyphens/>
    </w:pPr>
    <w:rPr>
      <w:rFonts w:eastAsia="Lucida Sans Unicode" w:cs="Tahoma"/>
      <w:color w:val="000000"/>
      <w:lang w:val="en-US" w:eastAsia="en-US"/>
    </w:rPr>
  </w:style>
  <w:style w:type="paragraph" w:styleId="Podnadpis">
    <w:name w:val="Subtitle"/>
    <w:basedOn w:val="Normln"/>
    <w:link w:val="PodnadpisChar"/>
    <w:qFormat/>
    <w:rsid w:val="003256E6"/>
    <w:pPr>
      <w:spacing w:after="60"/>
      <w:jc w:val="center"/>
      <w:outlineLvl w:val="1"/>
    </w:pPr>
    <w:rPr>
      <w:rFonts w:ascii="Arial" w:hAnsi="Arial" w:cs="Arial"/>
    </w:rPr>
  </w:style>
  <w:style w:type="character" w:customStyle="1" w:styleId="PodnadpisChar">
    <w:name w:val="Podnadpis Char"/>
    <w:basedOn w:val="Standardnpsmoodstavce"/>
    <w:link w:val="Podnadpis"/>
    <w:rsid w:val="003256E6"/>
    <w:rPr>
      <w:rFonts w:ascii="Arial" w:eastAsia="Times New Roman" w:hAnsi="Arial" w:cs="Arial"/>
      <w:sz w:val="24"/>
      <w:szCs w:val="24"/>
      <w:lang w:eastAsia="cs-CZ"/>
    </w:rPr>
  </w:style>
  <w:style w:type="paragraph" w:customStyle="1" w:styleId="rove2">
    <w:name w:val="úroveň 2"/>
    <w:basedOn w:val="Zkladntext-prvnodsazen2"/>
    <w:qFormat/>
    <w:rsid w:val="003256E6"/>
    <w:pPr>
      <w:tabs>
        <w:tab w:val="left" w:pos="851"/>
      </w:tabs>
      <w:spacing w:after="120"/>
      <w:ind w:left="851" w:hanging="851"/>
      <w:jc w:val="both"/>
    </w:pPr>
    <w:rPr>
      <w:rFonts w:ascii="Century Gothic" w:hAnsi="Century Gothic"/>
    </w:rPr>
  </w:style>
  <w:style w:type="character" w:styleId="Hypertextovodkaz">
    <w:name w:val="Hyperlink"/>
    <w:semiHidden/>
    <w:rsid w:val="003256E6"/>
    <w:rPr>
      <w:color w:val="0000FF"/>
      <w:u w:val="single"/>
    </w:rPr>
  </w:style>
  <w:style w:type="paragraph" w:styleId="Zkladntextodsazen">
    <w:name w:val="Body Text Indent"/>
    <w:basedOn w:val="Normln"/>
    <w:link w:val="ZkladntextodsazenChar"/>
    <w:uiPriority w:val="99"/>
    <w:semiHidden/>
    <w:unhideWhenUsed/>
    <w:rsid w:val="003256E6"/>
    <w:pPr>
      <w:spacing w:after="120"/>
      <w:ind w:left="283"/>
    </w:pPr>
  </w:style>
  <w:style w:type="character" w:customStyle="1" w:styleId="ZkladntextodsazenChar">
    <w:name w:val="Základní text odsazený Char"/>
    <w:basedOn w:val="Standardnpsmoodstavce"/>
    <w:link w:val="Zkladntextodsazen"/>
    <w:uiPriority w:val="99"/>
    <w:semiHidden/>
    <w:rsid w:val="003256E6"/>
    <w:rPr>
      <w:rFonts w:ascii="Times New Roman" w:eastAsia="Times New Roman" w:hAnsi="Times New Roman" w:cs="Times New Roman"/>
      <w:sz w:val="24"/>
      <w:szCs w:val="24"/>
      <w:lang w:eastAsia="cs-CZ"/>
    </w:rPr>
  </w:style>
  <w:style w:type="paragraph" w:styleId="Zkladntext-prvnodsazen2">
    <w:name w:val="Body Text First Indent 2"/>
    <w:basedOn w:val="Zkladntextodsazen"/>
    <w:link w:val="Zkladntext-prvnodsazen2Char"/>
    <w:uiPriority w:val="99"/>
    <w:semiHidden/>
    <w:unhideWhenUsed/>
    <w:rsid w:val="003256E6"/>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3256E6"/>
    <w:rPr>
      <w:rFonts w:ascii="Times New Roman" w:eastAsia="Times New Roman" w:hAnsi="Times New Roman" w:cs="Times New Roman"/>
      <w:sz w:val="24"/>
      <w:szCs w:val="24"/>
      <w:lang w:eastAsia="cs-CZ"/>
    </w:rPr>
  </w:style>
  <w:style w:type="paragraph" w:customStyle="1" w:styleId="rove3">
    <w:name w:val="úroveň 3"/>
    <w:basedOn w:val="Zkladntext3"/>
    <w:qFormat/>
    <w:rsid w:val="003256E6"/>
    <w:pPr>
      <w:tabs>
        <w:tab w:val="left" w:pos="1418"/>
      </w:tabs>
      <w:ind w:left="1418" w:hanging="992"/>
    </w:pPr>
    <w:rPr>
      <w:rFonts w:ascii="Century Gothic" w:hAnsi="Century Gothic"/>
      <w:sz w:val="24"/>
    </w:rPr>
  </w:style>
  <w:style w:type="paragraph" w:styleId="Zkladntext3">
    <w:name w:val="Body Text 3"/>
    <w:basedOn w:val="Normln"/>
    <w:link w:val="Zkladntext3Char"/>
    <w:uiPriority w:val="99"/>
    <w:semiHidden/>
    <w:unhideWhenUsed/>
    <w:rsid w:val="003256E6"/>
    <w:pPr>
      <w:spacing w:after="120"/>
    </w:pPr>
    <w:rPr>
      <w:sz w:val="16"/>
      <w:szCs w:val="16"/>
    </w:rPr>
  </w:style>
  <w:style w:type="character" w:customStyle="1" w:styleId="Zkladntext3Char">
    <w:name w:val="Základní text 3 Char"/>
    <w:basedOn w:val="Standardnpsmoodstavce"/>
    <w:link w:val="Zkladntext3"/>
    <w:uiPriority w:val="99"/>
    <w:semiHidden/>
    <w:rsid w:val="003256E6"/>
    <w:rPr>
      <w:rFonts w:ascii="Times New Roman" w:eastAsia="Times New Roman" w:hAnsi="Times New Roman" w:cs="Times New Roman"/>
      <w:sz w:val="16"/>
      <w:szCs w:val="16"/>
      <w:lang w:eastAsia="cs-CZ"/>
    </w:rPr>
  </w:style>
  <w:style w:type="paragraph" w:styleId="Odstavecseseznamem">
    <w:name w:val="List Paragraph"/>
    <w:basedOn w:val="Normln"/>
    <w:link w:val="OdstavecseseznamemChar"/>
    <w:uiPriority w:val="34"/>
    <w:qFormat/>
    <w:rsid w:val="003256E6"/>
    <w:pPr>
      <w:ind w:left="708"/>
    </w:pPr>
  </w:style>
  <w:style w:type="character" w:customStyle="1" w:styleId="OdstavecseseznamemChar">
    <w:name w:val="Odstavec se seznamem Char"/>
    <w:link w:val="Odstavecseseznamem"/>
    <w:uiPriority w:val="34"/>
    <w:locked/>
    <w:rsid w:val="003256E6"/>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6522E3"/>
    <w:pPr>
      <w:tabs>
        <w:tab w:val="center" w:pos="4536"/>
        <w:tab w:val="right" w:pos="9072"/>
      </w:tabs>
    </w:pPr>
  </w:style>
  <w:style w:type="character" w:customStyle="1" w:styleId="ZhlavChar">
    <w:name w:val="Záhlaví Char"/>
    <w:basedOn w:val="Standardnpsmoodstavce"/>
    <w:link w:val="Zhlav"/>
    <w:uiPriority w:val="99"/>
    <w:rsid w:val="006522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6522E3"/>
    <w:pPr>
      <w:tabs>
        <w:tab w:val="center" w:pos="4536"/>
        <w:tab w:val="right" w:pos="9072"/>
      </w:tabs>
    </w:pPr>
  </w:style>
  <w:style w:type="character" w:customStyle="1" w:styleId="ZpatChar">
    <w:name w:val="Zápatí Char"/>
    <w:basedOn w:val="Standardnpsmoodstavce"/>
    <w:link w:val="Zpat"/>
    <w:uiPriority w:val="99"/>
    <w:rsid w:val="006522E3"/>
    <w:rPr>
      <w:rFonts w:ascii="Times New Roman" w:eastAsia="Times New Roman" w:hAnsi="Times New Roman" w:cs="Times New Roman"/>
      <w:sz w:val="24"/>
      <w:szCs w:val="24"/>
      <w:lang w:eastAsia="cs-CZ"/>
    </w:rPr>
  </w:style>
  <w:style w:type="table" w:styleId="Mkatabulky">
    <w:name w:val="Table Grid"/>
    <w:basedOn w:val="Normlntabulka"/>
    <w:uiPriority w:val="39"/>
    <w:rsid w:val="006522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1128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11282"/>
    <w:rPr>
      <w:rFonts w:ascii="Segoe UI" w:eastAsia="Times New Roman" w:hAnsi="Segoe UI" w:cs="Segoe UI"/>
      <w:sz w:val="18"/>
      <w:szCs w:val="18"/>
      <w:lang w:eastAsia="cs-CZ"/>
    </w:rPr>
  </w:style>
  <w:style w:type="character" w:styleId="Nevyeenzmnka">
    <w:name w:val="Unresolved Mention"/>
    <w:basedOn w:val="Standardnpsmoodstavce"/>
    <w:uiPriority w:val="99"/>
    <w:semiHidden/>
    <w:unhideWhenUsed/>
    <w:rsid w:val="00246D8B"/>
    <w:rPr>
      <w:color w:val="605E5C"/>
      <w:shd w:val="clear" w:color="auto" w:fill="E1DFDD"/>
    </w:rPr>
  </w:style>
  <w:style w:type="character" w:customStyle="1" w:styleId="Nadpis1Char">
    <w:name w:val="Nadpis 1 Char"/>
    <w:basedOn w:val="Standardnpsmoodstavce"/>
    <w:link w:val="Nadpis1"/>
    <w:uiPriority w:val="9"/>
    <w:rsid w:val="003C1B39"/>
    <w:rPr>
      <w:rFonts w:ascii="Calibri" w:eastAsia="Times New Roman" w:hAnsi="Calibri" w:cs="Calibri"/>
      <w:b/>
      <w:lang w:eastAsia="cs-CZ"/>
    </w:rPr>
  </w:style>
  <w:style w:type="character" w:styleId="Odkaznakoment">
    <w:name w:val="annotation reference"/>
    <w:basedOn w:val="Standardnpsmoodstavce"/>
    <w:uiPriority w:val="99"/>
    <w:semiHidden/>
    <w:unhideWhenUsed/>
    <w:rsid w:val="00DB461E"/>
    <w:rPr>
      <w:sz w:val="16"/>
      <w:szCs w:val="16"/>
    </w:rPr>
  </w:style>
  <w:style w:type="paragraph" w:styleId="Textkomente">
    <w:name w:val="annotation text"/>
    <w:basedOn w:val="Normln"/>
    <w:link w:val="TextkomenteChar"/>
    <w:uiPriority w:val="99"/>
    <w:semiHidden/>
    <w:unhideWhenUsed/>
    <w:rsid w:val="00DB461E"/>
    <w:rPr>
      <w:sz w:val="20"/>
      <w:szCs w:val="20"/>
    </w:rPr>
  </w:style>
  <w:style w:type="character" w:customStyle="1" w:styleId="TextkomenteChar">
    <w:name w:val="Text komentáře Char"/>
    <w:basedOn w:val="Standardnpsmoodstavce"/>
    <w:link w:val="Textkomente"/>
    <w:uiPriority w:val="99"/>
    <w:semiHidden/>
    <w:rsid w:val="00DB461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B461E"/>
    <w:rPr>
      <w:b/>
      <w:bCs/>
    </w:rPr>
  </w:style>
  <w:style w:type="character" w:customStyle="1" w:styleId="PedmtkomenteChar">
    <w:name w:val="Předmět komentáře Char"/>
    <w:basedOn w:val="TextkomenteChar"/>
    <w:link w:val="Pedmtkomente"/>
    <w:uiPriority w:val="99"/>
    <w:semiHidden/>
    <w:rsid w:val="00DB461E"/>
    <w:rPr>
      <w:rFonts w:ascii="Times New Roman" w:eastAsia="Times New Roman" w:hAnsi="Times New Roman" w:cs="Times New Roman"/>
      <w:b/>
      <w:bCs/>
      <w:sz w:val="20"/>
      <w:szCs w:val="20"/>
      <w:lang w:eastAsia="cs-CZ"/>
    </w:rPr>
  </w:style>
  <w:style w:type="paragraph" w:styleId="Revize">
    <w:name w:val="Revision"/>
    <w:hidden/>
    <w:uiPriority w:val="99"/>
    <w:semiHidden/>
    <w:rsid w:val="00E87D53"/>
    <w:pPr>
      <w:spacing w:after="0" w:line="240" w:lineRule="auto"/>
    </w:pPr>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1976D0"/>
    <w:rPr>
      <w:rFonts w:ascii="Calibri" w:eastAsia="Times New Roman" w:hAnsi="Calibri" w:cs="Calibri"/>
      <w:b/>
      <w:lang w:eastAsia="cs-CZ"/>
    </w:rPr>
  </w:style>
  <w:style w:type="paragraph" w:customStyle="1" w:styleId="PODKAPITOLA">
    <w:name w:val="PODKAPITOLA"/>
    <w:basedOn w:val="Normln"/>
    <w:link w:val="PODKAPITOLAChar"/>
    <w:uiPriority w:val="99"/>
    <w:rsid w:val="008F1EA0"/>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F1EA0"/>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2683</Words>
  <Characters>15831</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Kapustová</dc:creator>
  <cp:keywords/>
  <dc:description/>
  <cp:lastModifiedBy>Jaroslava Čížková</cp:lastModifiedBy>
  <cp:revision>3</cp:revision>
  <cp:lastPrinted>2018-10-01T08:01:00Z</cp:lastPrinted>
  <dcterms:created xsi:type="dcterms:W3CDTF">2020-09-25T16:47:00Z</dcterms:created>
  <dcterms:modified xsi:type="dcterms:W3CDTF">2020-09-25T17:06:00Z</dcterms:modified>
</cp:coreProperties>
</file>